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jc w:val="center"/>
        <w:tblLayout w:type="fixed"/>
        <w:tblCellMar>
          <w:left w:w="0" w:type="dxa"/>
          <w:right w:w="0" w:type="dxa"/>
        </w:tblCellMar>
        <w:tblLook w:val="0000" w:firstRow="0" w:lastRow="0" w:firstColumn="0" w:lastColumn="0" w:noHBand="0" w:noVBand="0"/>
      </w:tblPr>
      <w:tblGrid>
        <w:gridCol w:w="2381"/>
        <w:gridCol w:w="7087"/>
      </w:tblGrid>
      <w:tr w:rsidR="001348D8" w:rsidRPr="00602FB1" w14:paraId="26109874" w14:textId="77777777" w:rsidTr="00267A1A">
        <w:trPr>
          <w:trHeight w:val="1206"/>
          <w:jc w:val="center"/>
        </w:trPr>
        <w:tc>
          <w:tcPr>
            <w:tcW w:w="2381" w:type="dxa"/>
            <w:tcBorders>
              <w:top w:val="nil"/>
              <w:left w:val="nil"/>
              <w:bottom w:val="nil"/>
              <w:right w:val="nil"/>
            </w:tcBorders>
          </w:tcPr>
          <w:p w14:paraId="3EEAF6D7" w14:textId="77777777" w:rsidR="001348D8" w:rsidRPr="00602FB1" w:rsidRDefault="001348D8" w:rsidP="007D633A">
            <w:pPr>
              <w:widowControl/>
              <w:ind w:right="85"/>
              <w:jc w:val="both"/>
              <w:rPr>
                <w:rFonts w:ascii="Century" w:hAnsi="Century"/>
                <w:color w:val="002060"/>
                <w:szCs w:val="20"/>
              </w:rPr>
            </w:pPr>
            <w:r>
              <w:rPr>
                <w:rFonts w:ascii="Century" w:hAnsi="Century"/>
                <w:noProof/>
                <w:color w:val="002060"/>
                <w:sz w:val="20"/>
                <w:szCs w:val="20"/>
                <w:lang w:bidi="ar-SA"/>
              </w:rPr>
              <w:drawing>
                <wp:inline distT="0" distB="0" distL="0" distR="0" wp14:anchorId="2F87B9FB" wp14:editId="04F69B64">
                  <wp:extent cx="1295400" cy="644082"/>
                  <wp:effectExtent l="0" t="0" r="0" b="3810"/>
                  <wp:docPr id="51" name="Picture 5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644082"/>
                          </a:xfrm>
                          <a:prstGeom prst="rect">
                            <a:avLst/>
                          </a:prstGeom>
                          <a:noFill/>
                          <a:ln>
                            <a:noFill/>
                          </a:ln>
                        </pic:spPr>
                      </pic:pic>
                    </a:graphicData>
                  </a:graphic>
                </wp:inline>
              </w:drawing>
            </w:r>
          </w:p>
        </w:tc>
        <w:tc>
          <w:tcPr>
            <w:tcW w:w="7087" w:type="dxa"/>
            <w:tcBorders>
              <w:top w:val="nil"/>
              <w:left w:val="nil"/>
              <w:bottom w:val="nil"/>
              <w:right w:val="nil"/>
            </w:tcBorders>
          </w:tcPr>
          <w:p w14:paraId="570C630E" w14:textId="77777777" w:rsidR="001348D8" w:rsidRPr="00602FB1" w:rsidRDefault="0064111F" w:rsidP="007D633A">
            <w:pPr>
              <w:widowControl/>
              <w:spacing w:before="90"/>
              <w:ind w:right="85"/>
              <w:jc w:val="both"/>
              <w:rPr>
                <w:rFonts w:ascii="Arial" w:hAnsi="Arial" w:cs="Arial"/>
                <w:color w:val="002060"/>
                <w:szCs w:val="20"/>
              </w:rPr>
            </w:pPr>
            <w:r>
              <w:rPr>
                <w:rFonts w:ascii="Arial" w:hAnsi="Arial"/>
                <w:color w:val="002060"/>
              </w:rPr>
              <w:t>COMMISSIONE EUROPEA</w:t>
            </w:r>
          </w:p>
          <w:p w14:paraId="1140FED5" w14:textId="77777777" w:rsidR="0064111F" w:rsidRPr="00602FB1" w:rsidRDefault="0064111F" w:rsidP="007D633A">
            <w:pPr>
              <w:widowControl/>
              <w:spacing w:before="90"/>
              <w:ind w:right="85"/>
              <w:jc w:val="both"/>
              <w:rPr>
                <w:rFonts w:ascii="Arial" w:hAnsi="Arial" w:cs="Arial"/>
                <w:color w:val="002060"/>
                <w:sz w:val="10"/>
                <w:szCs w:val="20"/>
              </w:rPr>
            </w:pPr>
          </w:p>
          <w:p w14:paraId="057CF6B1" w14:textId="77777777" w:rsidR="001348D8" w:rsidRPr="00602FB1" w:rsidRDefault="001348D8" w:rsidP="00EE541B">
            <w:pPr>
              <w:widowControl/>
              <w:jc w:val="both"/>
              <w:rPr>
                <w:rFonts w:ascii="Century" w:hAnsi="Century"/>
                <w:color w:val="002060"/>
                <w:sz w:val="16"/>
                <w:szCs w:val="20"/>
              </w:rPr>
            </w:pPr>
            <w:r>
              <w:rPr>
                <w:rFonts w:ascii="Arial" w:hAnsi="Arial"/>
                <w:color w:val="002060"/>
                <w:sz w:val="28"/>
              </w:rPr>
              <w:t>Denuncia – Violazione del diritto dell’UE</w:t>
            </w:r>
          </w:p>
        </w:tc>
      </w:tr>
    </w:tbl>
    <w:p w14:paraId="65B55DCD" w14:textId="77777777" w:rsidR="001348D8" w:rsidRPr="00602FB1" w:rsidRDefault="001348D8"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002060"/>
          <w:sz w:val="20"/>
          <w:szCs w:val="20"/>
        </w:rPr>
      </w:pPr>
      <w:r>
        <w:rPr>
          <w:rFonts w:ascii="EC Square Sans Pro" w:hAnsi="EC Square Sans Pro"/>
          <w:color w:val="002060"/>
          <w:sz w:val="20"/>
        </w:rPr>
        <w:t>Prima di compilare questo modulo, consultare la pagina “</w:t>
      </w:r>
      <w:r>
        <w:rPr>
          <w:rFonts w:ascii="EC Square Sans Pro" w:hAnsi="EC Square Sans Pro"/>
          <w:i/>
          <w:color w:val="002060"/>
          <w:sz w:val="20"/>
        </w:rPr>
        <w:t>Come presentare una denuncia alla Commissione europea</w:t>
      </w:r>
      <w:r>
        <w:rPr>
          <w:rFonts w:ascii="EC Square Sans Pro" w:hAnsi="EC Square Sans Pro"/>
          <w:color w:val="002060"/>
          <w:sz w:val="20"/>
        </w:rPr>
        <w:t>”:</w:t>
      </w:r>
      <w:r>
        <w:rPr>
          <w:rFonts w:ascii="EC Square Sans Pro" w:hAnsi="EC Square Sans Pro"/>
          <w:color w:val="auto"/>
          <w:sz w:val="20"/>
        </w:rPr>
        <w:t xml:space="preserve"> </w:t>
      </w:r>
      <w:r>
        <w:rPr>
          <w:rFonts w:ascii="EC Square Sans Pro" w:hAnsi="EC Square Sans Pro"/>
          <w:color w:val="auto"/>
          <w:sz w:val="20"/>
          <w:szCs w:val="20"/>
        </w:rPr>
        <w:br/>
      </w:r>
      <w:hyperlink r:id="rId12">
        <w:r>
          <w:rPr>
            <w:rStyle w:val="Collegamentoipertestuale"/>
            <w:rFonts w:ascii="EC Square Sans Pro" w:hAnsi="EC Square Sans Pro"/>
            <w:sz w:val="20"/>
          </w:rPr>
          <w:t>https://ec.europa.eu/assets/sg/report-a-breach/complaints_en/</w:t>
        </w:r>
      </w:hyperlink>
      <w:r>
        <w:rPr>
          <w:rFonts w:ascii="EC Square Sans Pro" w:hAnsi="EC Square Sans Pro"/>
          <w:color w:val="002060"/>
          <w:sz w:val="20"/>
        </w:rPr>
        <w:t xml:space="preserve"> </w:t>
      </w:r>
    </w:p>
    <w:p w14:paraId="79DC5C22" w14:textId="77777777" w:rsidR="001348D8" w:rsidRPr="00602FB1" w:rsidRDefault="001348D8"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002060"/>
          <w:sz w:val="20"/>
          <w:szCs w:val="20"/>
        </w:rPr>
      </w:pPr>
      <w:r>
        <w:rPr>
          <w:rFonts w:ascii="EC Square Sans Pro" w:hAnsi="EC Square Sans Pro"/>
          <w:color w:val="002060"/>
          <w:sz w:val="20"/>
        </w:rPr>
        <w:t>I campi contrassegnati da * sono obbligatori. Si prega di essere concisi e, se necessario, continuare su un foglio separato.</w:t>
      </w:r>
    </w:p>
    <w:p w14:paraId="15C77C51" w14:textId="77777777" w:rsidR="00572D02" w:rsidRDefault="00572D02" w:rsidP="007D633A">
      <w:pPr>
        <w:widowControl/>
        <w:jc w:val="both"/>
        <w:rPr>
          <w:rFonts w:ascii="Century" w:hAnsi="Century"/>
          <w:b/>
          <w:color w:val="002060"/>
          <w:sz w:val="14"/>
          <w:szCs w:val="22"/>
        </w:rPr>
      </w:pPr>
    </w:p>
    <w:p w14:paraId="20F8DB90" w14:textId="77777777" w:rsidR="00757E10" w:rsidRPr="00757E10" w:rsidRDefault="00757E10" w:rsidP="007D633A">
      <w:pPr>
        <w:widowControl/>
        <w:jc w:val="both"/>
        <w:rPr>
          <w:rFonts w:ascii="Century" w:hAnsi="Century"/>
          <w:b/>
          <w:color w:val="002060"/>
          <w:sz w:val="18"/>
          <w:szCs w:val="18"/>
        </w:rPr>
      </w:pPr>
      <w:r w:rsidRPr="00757E10">
        <w:rPr>
          <w:rFonts w:ascii="Century" w:hAnsi="Century"/>
          <w:b/>
          <w:color w:val="002060"/>
          <w:sz w:val="18"/>
          <w:szCs w:val="18"/>
        </w:rPr>
        <w:t>La Commissione può ricevere e-mail da un "servizio di posta elettronica certificata" (ad es. ...@pec.it) ma, per motivi tecnici, non può rispondere ai messaggi provenienti da un indirizzo di posta elettronica certificata. Devi quindi fornire un indirizzo di e-mail e/o un indirizzo postale standard nel modulo di denuncia per consentirci di inviarti una risposta.</w:t>
      </w:r>
    </w:p>
    <w:p w14:paraId="060BD645" w14:textId="77777777" w:rsidR="00757E10" w:rsidRPr="004B14B2" w:rsidRDefault="00757E10" w:rsidP="007D633A">
      <w:pPr>
        <w:widowControl/>
        <w:jc w:val="both"/>
        <w:rPr>
          <w:rFonts w:ascii="Century" w:hAnsi="Century"/>
          <w:b/>
          <w:color w:val="002060"/>
          <w:sz w:val="14"/>
          <w:szCs w:val="22"/>
        </w:rPr>
      </w:pPr>
    </w:p>
    <w:p w14:paraId="0F27B5F7" w14:textId="77777777" w:rsidR="001348D8" w:rsidRDefault="001348D8" w:rsidP="007D633A">
      <w:pPr>
        <w:widowControl/>
        <w:jc w:val="both"/>
        <w:rPr>
          <w:rFonts w:ascii="EC Square Sans Pro" w:hAnsi="EC Square Sans Pro"/>
          <w:color w:val="0070C0"/>
          <w:sz w:val="28"/>
        </w:rPr>
      </w:pPr>
      <w:r>
        <w:rPr>
          <w:rFonts w:ascii="EC Square Sans Pro" w:hAnsi="EC Square Sans Pro"/>
          <w:color w:val="0070C0"/>
          <w:sz w:val="28"/>
        </w:rPr>
        <w:t>1.</w:t>
      </w:r>
      <w:r>
        <w:rPr>
          <w:rFonts w:ascii="EC Square Sans Pro" w:hAnsi="EC Square Sans Pro"/>
          <w:b/>
          <w:color w:val="0070C0"/>
          <w:sz w:val="28"/>
        </w:rPr>
        <w:t xml:space="preserve"> </w:t>
      </w:r>
      <w:r>
        <w:rPr>
          <w:rFonts w:ascii="EC Square Sans Pro" w:hAnsi="EC Square Sans Pro"/>
          <w:color w:val="0070C0"/>
          <w:sz w:val="28"/>
        </w:rPr>
        <w:t>Dati identificativi e di contatto</w:t>
      </w:r>
    </w:p>
    <w:tbl>
      <w:tblPr>
        <w:tblStyle w:val="Grigliatabella"/>
        <w:tblW w:w="0" w:type="auto"/>
        <w:tblLook w:val="04A0" w:firstRow="1" w:lastRow="0" w:firstColumn="1" w:lastColumn="0" w:noHBand="0" w:noVBand="1"/>
      </w:tblPr>
      <w:tblGrid>
        <w:gridCol w:w="2518"/>
        <w:gridCol w:w="3969"/>
        <w:gridCol w:w="3969"/>
      </w:tblGrid>
      <w:tr w:rsidR="00581A5F" w:rsidRPr="00602FB1" w14:paraId="7A8F0B72" w14:textId="77777777" w:rsidTr="00F04919">
        <w:tc>
          <w:tcPr>
            <w:tcW w:w="2518" w:type="dxa"/>
          </w:tcPr>
          <w:p w14:paraId="5EC612F7" w14:textId="77777777" w:rsidR="00581A5F" w:rsidRPr="00602FB1" w:rsidRDefault="00581A5F" w:rsidP="00F04919">
            <w:pPr>
              <w:jc w:val="both"/>
              <w:rPr>
                <w:rFonts w:ascii="EC Square Sans Pro" w:hAnsi="EC Square Sans Pro"/>
                <w:color w:val="002060"/>
              </w:rPr>
            </w:pPr>
          </w:p>
        </w:tc>
        <w:tc>
          <w:tcPr>
            <w:tcW w:w="3969" w:type="dxa"/>
            <w:vAlign w:val="center"/>
          </w:tcPr>
          <w:p w14:paraId="6FD274AE" w14:textId="5179CA5C" w:rsidR="00581A5F" w:rsidRPr="00602FB1" w:rsidRDefault="00C768B2" w:rsidP="00F04919">
            <w:pPr>
              <w:jc w:val="center"/>
              <w:rPr>
                <w:rFonts w:ascii="EC Square Sans Pro" w:hAnsi="EC Square Sans Pro"/>
                <w:color w:val="002060"/>
              </w:rPr>
            </w:pPr>
            <w:r>
              <w:rPr>
                <w:rFonts w:ascii="EC Square Sans Pro" w:hAnsi="EC Square Sans Pro"/>
                <w:color w:val="002060"/>
                <w:sz w:val="24"/>
              </w:rPr>
              <w:t xml:space="preserve">Denunciante </w:t>
            </w:r>
          </w:p>
        </w:tc>
        <w:tc>
          <w:tcPr>
            <w:tcW w:w="3969" w:type="dxa"/>
            <w:vAlign w:val="center"/>
          </w:tcPr>
          <w:p w14:paraId="77D32713" w14:textId="77777777" w:rsidR="00581A5F" w:rsidRPr="00602FB1" w:rsidRDefault="00581A5F" w:rsidP="00F04919">
            <w:pPr>
              <w:jc w:val="center"/>
              <w:rPr>
                <w:rFonts w:ascii="EC Square Sans Pro" w:hAnsi="EC Square Sans Pro"/>
                <w:color w:val="002060"/>
              </w:rPr>
            </w:pPr>
            <w:r>
              <w:rPr>
                <w:rFonts w:ascii="EC Square Sans Pro" w:hAnsi="EC Square Sans Pro"/>
                <w:color w:val="002060"/>
                <w:sz w:val="24"/>
              </w:rPr>
              <w:t>Rappresentante legale (</w:t>
            </w:r>
            <w:r>
              <w:rPr>
                <w:rFonts w:ascii="EC Square Sans Pro" w:hAnsi="EC Square Sans Pro"/>
                <w:i/>
                <w:color w:val="002060"/>
                <w:sz w:val="24"/>
              </w:rPr>
              <w:t>se del caso</w:t>
            </w:r>
            <w:r>
              <w:rPr>
                <w:rFonts w:ascii="EC Square Sans Pro" w:hAnsi="EC Square Sans Pro"/>
                <w:color w:val="002060"/>
                <w:sz w:val="24"/>
              </w:rPr>
              <w:t>)</w:t>
            </w:r>
          </w:p>
        </w:tc>
      </w:tr>
      <w:tr w:rsidR="00581A5F" w:rsidRPr="00602FB1" w14:paraId="4DC2B1FF" w14:textId="77777777" w:rsidTr="00F04919">
        <w:tc>
          <w:tcPr>
            <w:tcW w:w="2518" w:type="dxa"/>
            <w:vAlign w:val="center"/>
          </w:tcPr>
          <w:p w14:paraId="5CB704E1" w14:textId="77777777" w:rsidR="00581A5F" w:rsidRPr="00602FB1" w:rsidRDefault="00581A5F" w:rsidP="00F04919">
            <w:pPr>
              <w:rPr>
                <w:rFonts w:ascii="EC Square Sans Pro" w:hAnsi="EC Square Sans Pro"/>
                <w:color w:val="002060"/>
                <w:sz w:val="20"/>
              </w:rPr>
            </w:pPr>
            <w:r>
              <w:rPr>
                <w:rFonts w:ascii="EC Square Sans Pro" w:hAnsi="EC Square Sans Pro"/>
                <w:color w:val="002060"/>
                <w:sz w:val="20"/>
              </w:rPr>
              <w:t>Titolo Sig./Sig.ra</w:t>
            </w:r>
          </w:p>
        </w:tc>
        <w:tc>
          <w:tcPr>
            <w:tcW w:w="3969" w:type="dxa"/>
          </w:tcPr>
          <w:p w14:paraId="74431E4D" w14:textId="243AF005" w:rsidR="00581A5F" w:rsidRPr="00602FB1" w:rsidRDefault="00581A5F" w:rsidP="00F04919">
            <w:pPr>
              <w:jc w:val="both"/>
              <w:rPr>
                <w:rFonts w:ascii="Century" w:hAnsi="Century"/>
                <w:color w:val="002060"/>
                <w:sz w:val="28"/>
              </w:rPr>
            </w:pPr>
          </w:p>
        </w:tc>
        <w:tc>
          <w:tcPr>
            <w:tcW w:w="3969" w:type="dxa"/>
          </w:tcPr>
          <w:p w14:paraId="4DEE65C2" w14:textId="77777777" w:rsidR="00581A5F" w:rsidRPr="00602FB1" w:rsidRDefault="00581A5F" w:rsidP="00F04919">
            <w:pPr>
              <w:jc w:val="both"/>
              <w:rPr>
                <w:rFonts w:ascii="Century" w:hAnsi="Century"/>
                <w:color w:val="002060"/>
              </w:rPr>
            </w:pPr>
          </w:p>
        </w:tc>
      </w:tr>
      <w:tr w:rsidR="00581A5F" w:rsidRPr="00602FB1" w14:paraId="798A86AB" w14:textId="77777777" w:rsidTr="00F04919">
        <w:tc>
          <w:tcPr>
            <w:tcW w:w="2518" w:type="dxa"/>
            <w:vAlign w:val="center"/>
          </w:tcPr>
          <w:p w14:paraId="41335A67" w14:textId="77777777" w:rsidR="00581A5F" w:rsidRPr="00602FB1" w:rsidRDefault="00581A5F" w:rsidP="00F04919">
            <w:pPr>
              <w:rPr>
                <w:rFonts w:ascii="EC Square Sans Pro" w:hAnsi="EC Square Sans Pro"/>
                <w:color w:val="002060"/>
                <w:sz w:val="20"/>
              </w:rPr>
            </w:pPr>
            <w:r>
              <w:rPr>
                <w:rFonts w:ascii="EC Square Sans Pro" w:hAnsi="EC Square Sans Pro"/>
                <w:color w:val="002060"/>
                <w:sz w:val="20"/>
              </w:rPr>
              <w:t>Nome*</w:t>
            </w:r>
          </w:p>
        </w:tc>
        <w:tc>
          <w:tcPr>
            <w:tcW w:w="3969" w:type="dxa"/>
          </w:tcPr>
          <w:p w14:paraId="6A20084B" w14:textId="0416C8AF" w:rsidR="00581A5F" w:rsidRPr="00602FB1" w:rsidRDefault="00581A5F" w:rsidP="00F04919">
            <w:pPr>
              <w:jc w:val="both"/>
              <w:rPr>
                <w:rFonts w:ascii="Century" w:hAnsi="Century"/>
                <w:color w:val="002060"/>
                <w:sz w:val="28"/>
              </w:rPr>
            </w:pPr>
          </w:p>
        </w:tc>
        <w:tc>
          <w:tcPr>
            <w:tcW w:w="3969" w:type="dxa"/>
          </w:tcPr>
          <w:p w14:paraId="69EB0E25" w14:textId="77777777" w:rsidR="00581A5F" w:rsidRPr="00602FB1" w:rsidRDefault="00581A5F" w:rsidP="00F04919">
            <w:pPr>
              <w:jc w:val="both"/>
              <w:rPr>
                <w:rFonts w:ascii="Century" w:hAnsi="Century"/>
                <w:color w:val="002060"/>
                <w:sz w:val="28"/>
              </w:rPr>
            </w:pPr>
          </w:p>
        </w:tc>
      </w:tr>
      <w:tr w:rsidR="00581A5F" w:rsidRPr="00602FB1" w14:paraId="2B09A059" w14:textId="77777777" w:rsidTr="00F04919">
        <w:tc>
          <w:tcPr>
            <w:tcW w:w="2518" w:type="dxa"/>
            <w:vAlign w:val="center"/>
          </w:tcPr>
          <w:p w14:paraId="525D372B" w14:textId="77777777" w:rsidR="00581A5F" w:rsidRPr="00602FB1" w:rsidRDefault="00581A5F" w:rsidP="00F04919">
            <w:pPr>
              <w:rPr>
                <w:rFonts w:ascii="EC Square Sans Pro" w:hAnsi="EC Square Sans Pro"/>
                <w:color w:val="002060"/>
                <w:sz w:val="20"/>
              </w:rPr>
            </w:pPr>
            <w:r>
              <w:rPr>
                <w:rFonts w:ascii="EC Square Sans Pro" w:hAnsi="EC Square Sans Pro"/>
                <w:color w:val="002060"/>
                <w:sz w:val="20"/>
              </w:rPr>
              <w:t>Cognome*</w:t>
            </w:r>
          </w:p>
        </w:tc>
        <w:tc>
          <w:tcPr>
            <w:tcW w:w="3969" w:type="dxa"/>
          </w:tcPr>
          <w:p w14:paraId="5D1A5FEF" w14:textId="791DA562" w:rsidR="00581A5F" w:rsidRPr="00602FB1" w:rsidRDefault="00581A5F" w:rsidP="00581A5F">
            <w:pPr>
              <w:jc w:val="both"/>
              <w:rPr>
                <w:rFonts w:ascii="Century" w:hAnsi="Century"/>
                <w:color w:val="002060"/>
                <w:sz w:val="28"/>
              </w:rPr>
            </w:pPr>
          </w:p>
        </w:tc>
        <w:tc>
          <w:tcPr>
            <w:tcW w:w="3969" w:type="dxa"/>
          </w:tcPr>
          <w:p w14:paraId="57DF4291" w14:textId="77777777" w:rsidR="00581A5F" w:rsidRPr="00602FB1" w:rsidRDefault="00581A5F" w:rsidP="00F04919">
            <w:pPr>
              <w:jc w:val="both"/>
              <w:rPr>
                <w:rFonts w:ascii="Century" w:hAnsi="Century"/>
                <w:color w:val="002060"/>
                <w:sz w:val="28"/>
              </w:rPr>
            </w:pPr>
          </w:p>
        </w:tc>
      </w:tr>
      <w:tr w:rsidR="00581A5F" w:rsidRPr="00602FB1" w14:paraId="3780FE49" w14:textId="77777777" w:rsidTr="00F04919">
        <w:tc>
          <w:tcPr>
            <w:tcW w:w="2518" w:type="dxa"/>
            <w:vAlign w:val="center"/>
          </w:tcPr>
          <w:p w14:paraId="2B5950D9" w14:textId="77777777" w:rsidR="00581A5F" w:rsidRPr="00602FB1" w:rsidRDefault="00581A5F" w:rsidP="00F04919">
            <w:pPr>
              <w:rPr>
                <w:rFonts w:ascii="EC Square Sans Pro" w:hAnsi="EC Square Sans Pro"/>
                <w:color w:val="002060"/>
                <w:sz w:val="20"/>
              </w:rPr>
            </w:pPr>
            <w:r>
              <w:rPr>
                <w:rFonts w:ascii="EC Square Sans Pro" w:hAnsi="EC Square Sans Pro"/>
                <w:color w:val="002060"/>
                <w:sz w:val="20"/>
              </w:rPr>
              <w:t>Organizzazione:</w:t>
            </w:r>
          </w:p>
        </w:tc>
        <w:tc>
          <w:tcPr>
            <w:tcW w:w="3969" w:type="dxa"/>
          </w:tcPr>
          <w:p w14:paraId="1C7F587F" w14:textId="77777777" w:rsidR="00581A5F" w:rsidRPr="00602FB1" w:rsidRDefault="00581A5F" w:rsidP="00F04919">
            <w:pPr>
              <w:jc w:val="both"/>
              <w:rPr>
                <w:rFonts w:ascii="Century" w:hAnsi="Century"/>
                <w:color w:val="002060"/>
                <w:sz w:val="28"/>
              </w:rPr>
            </w:pPr>
          </w:p>
        </w:tc>
        <w:tc>
          <w:tcPr>
            <w:tcW w:w="3969" w:type="dxa"/>
          </w:tcPr>
          <w:p w14:paraId="5C72B46F" w14:textId="77777777" w:rsidR="00581A5F" w:rsidRPr="00602FB1" w:rsidRDefault="00581A5F" w:rsidP="00F04919">
            <w:pPr>
              <w:jc w:val="both"/>
              <w:rPr>
                <w:rFonts w:ascii="Century" w:hAnsi="Century"/>
                <w:color w:val="002060"/>
                <w:sz w:val="28"/>
              </w:rPr>
            </w:pPr>
          </w:p>
        </w:tc>
      </w:tr>
      <w:tr w:rsidR="00581A5F" w:rsidRPr="00602FB1" w14:paraId="3D8E6953" w14:textId="77777777" w:rsidTr="00F04919">
        <w:tc>
          <w:tcPr>
            <w:tcW w:w="2518" w:type="dxa"/>
            <w:vAlign w:val="center"/>
          </w:tcPr>
          <w:p w14:paraId="6AA808F0" w14:textId="77777777" w:rsidR="00581A5F" w:rsidRPr="00602FB1" w:rsidRDefault="00581A5F" w:rsidP="00F04919">
            <w:pPr>
              <w:rPr>
                <w:rFonts w:ascii="EC Square Sans Pro" w:hAnsi="EC Square Sans Pro"/>
                <w:color w:val="002060"/>
                <w:sz w:val="20"/>
              </w:rPr>
            </w:pPr>
            <w:r>
              <w:rPr>
                <w:rFonts w:ascii="EC Square Sans Pro" w:hAnsi="EC Square Sans Pro"/>
                <w:color w:val="002060"/>
                <w:sz w:val="20"/>
              </w:rPr>
              <w:t>Indirizzo*</w:t>
            </w:r>
          </w:p>
        </w:tc>
        <w:tc>
          <w:tcPr>
            <w:tcW w:w="3969" w:type="dxa"/>
          </w:tcPr>
          <w:p w14:paraId="4B6BD7E6" w14:textId="22C2593F" w:rsidR="00581A5F" w:rsidRPr="00602FB1" w:rsidRDefault="00581A5F" w:rsidP="00DC3FEC">
            <w:pPr>
              <w:jc w:val="both"/>
              <w:rPr>
                <w:rFonts w:ascii="Century" w:hAnsi="Century"/>
                <w:color w:val="002060"/>
                <w:sz w:val="28"/>
              </w:rPr>
            </w:pPr>
          </w:p>
        </w:tc>
        <w:tc>
          <w:tcPr>
            <w:tcW w:w="3969" w:type="dxa"/>
          </w:tcPr>
          <w:p w14:paraId="03465DF0" w14:textId="77777777" w:rsidR="00581A5F" w:rsidRPr="00602FB1" w:rsidRDefault="00581A5F" w:rsidP="00F04919">
            <w:pPr>
              <w:jc w:val="both"/>
              <w:rPr>
                <w:rFonts w:ascii="Century" w:hAnsi="Century"/>
                <w:color w:val="002060"/>
                <w:sz w:val="28"/>
              </w:rPr>
            </w:pPr>
          </w:p>
        </w:tc>
      </w:tr>
      <w:tr w:rsidR="00581A5F" w:rsidRPr="00602FB1" w14:paraId="18270601" w14:textId="77777777" w:rsidTr="00F04919">
        <w:tc>
          <w:tcPr>
            <w:tcW w:w="2518" w:type="dxa"/>
            <w:vAlign w:val="center"/>
          </w:tcPr>
          <w:p w14:paraId="1B6B6448" w14:textId="77777777" w:rsidR="00581A5F" w:rsidRPr="00602FB1" w:rsidRDefault="00581A5F" w:rsidP="00F04919">
            <w:pPr>
              <w:rPr>
                <w:rFonts w:ascii="EC Square Sans Pro" w:hAnsi="EC Square Sans Pro"/>
                <w:color w:val="002060"/>
                <w:sz w:val="20"/>
              </w:rPr>
            </w:pPr>
            <w:r>
              <w:rPr>
                <w:rFonts w:ascii="EC Square Sans Pro" w:hAnsi="EC Square Sans Pro"/>
                <w:color w:val="002060"/>
                <w:sz w:val="20"/>
              </w:rPr>
              <w:t>Località*</w:t>
            </w:r>
          </w:p>
        </w:tc>
        <w:tc>
          <w:tcPr>
            <w:tcW w:w="3969" w:type="dxa"/>
          </w:tcPr>
          <w:p w14:paraId="01F2E172" w14:textId="015E8935" w:rsidR="00581A5F" w:rsidRPr="00602FB1" w:rsidRDefault="00581A5F" w:rsidP="00F04919">
            <w:pPr>
              <w:jc w:val="both"/>
              <w:rPr>
                <w:rFonts w:ascii="Century" w:hAnsi="Century"/>
                <w:color w:val="002060"/>
                <w:sz w:val="28"/>
              </w:rPr>
            </w:pPr>
          </w:p>
        </w:tc>
        <w:tc>
          <w:tcPr>
            <w:tcW w:w="3969" w:type="dxa"/>
          </w:tcPr>
          <w:p w14:paraId="5DBF8A3C" w14:textId="77777777" w:rsidR="00581A5F" w:rsidRPr="00602FB1" w:rsidRDefault="00581A5F" w:rsidP="00F04919">
            <w:pPr>
              <w:jc w:val="both"/>
              <w:rPr>
                <w:rFonts w:ascii="Century" w:hAnsi="Century"/>
                <w:color w:val="002060"/>
                <w:sz w:val="28"/>
              </w:rPr>
            </w:pPr>
          </w:p>
        </w:tc>
      </w:tr>
      <w:tr w:rsidR="00581A5F" w:rsidRPr="00602FB1" w14:paraId="0EA5AFE9" w14:textId="77777777" w:rsidTr="00F04919">
        <w:tc>
          <w:tcPr>
            <w:tcW w:w="2518" w:type="dxa"/>
            <w:vAlign w:val="center"/>
          </w:tcPr>
          <w:p w14:paraId="2C1E158D" w14:textId="77777777" w:rsidR="00581A5F" w:rsidRPr="00602FB1" w:rsidRDefault="00581A5F" w:rsidP="00F04919">
            <w:pPr>
              <w:rPr>
                <w:rFonts w:ascii="EC Square Sans Pro" w:hAnsi="EC Square Sans Pro"/>
                <w:color w:val="002060"/>
                <w:sz w:val="20"/>
              </w:rPr>
            </w:pPr>
            <w:r>
              <w:rPr>
                <w:rFonts w:ascii="EC Square Sans Pro" w:hAnsi="EC Square Sans Pro"/>
                <w:color w:val="002060"/>
                <w:sz w:val="20"/>
              </w:rPr>
              <w:t>Codice postale*</w:t>
            </w:r>
          </w:p>
        </w:tc>
        <w:tc>
          <w:tcPr>
            <w:tcW w:w="3969" w:type="dxa"/>
          </w:tcPr>
          <w:p w14:paraId="192D9D1D" w14:textId="14E69910" w:rsidR="00581A5F" w:rsidRPr="00602FB1" w:rsidRDefault="00581A5F" w:rsidP="00F04919">
            <w:pPr>
              <w:jc w:val="both"/>
              <w:rPr>
                <w:rFonts w:ascii="Century" w:hAnsi="Century"/>
                <w:color w:val="002060"/>
                <w:sz w:val="28"/>
              </w:rPr>
            </w:pPr>
          </w:p>
        </w:tc>
        <w:tc>
          <w:tcPr>
            <w:tcW w:w="3969" w:type="dxa"/>
          </w:tcPr>
          <w:p w14:paraId="05F121AD" w14:textId="77777777" w:rsidR="00581A5F" w:rsidRPr="00602FB1" w:rsidRDefault="00581A5F" w:rsidP="00F04919">
            <w:pPr>
              <w:jc w:val="both"/>
              <w:rPr>
                <w:rFonts w:ascii="Century" w:hAnsi="Century"/>
                <w:color w:val="002060"/>
                <w:sz w:val="28"/>
              </w:rPr>
            </w:pPr>
          </w:p>
        </w:tc>
      </w:tr>
      <w:tr w:rsidR="00581A5F" w:rsidRPr="00602FB1" w14:paraId="3F86C7F9" w14:textId="77777777" w:rsidTr="00F04919">
        <w:tc>
          <w:tcPr>
            <w:tcW w:w="2518" w:type="dxa"/>
            <w:vAlign w:val="center"/>
          </w:tcPr>
          <w:p w14:paraId="055A2AC1" w14:textId="77777777" w:rsidR="00581A5F" w:rsidRPr="00602FB1" w:rsidRDefault="00581A5F" w:rsidP="00F04919">
            <w:pPr>
              <w:rPr>
                <w:rFonts w:ascii="EC Square Sans Pro" w:hAnsi="EC Square Sans Pro"/>
                <w:color w:val="002060"/>
                <w:sz w:val="20"/>
              </w:rPr>
            </w:pPr>
            <w:r>
              <w:rPr>
                <w:rFonts w:ascii="EC Square Sans Pro" w:hAnsi="EC Square Sans Pro"/>
                <w:color w:val="002060"/>
                <w:sz w:val="20"/>
              </w:rPr>
              <w:t>Paese*</w:t>
            </w:r>
          </w:p>
        </w:tc>
        <w:tc>
          <w:tcPr>
            <w:tcW w:w="3969" w:type="dxa"/>
          </w:tcPr>
          <w:p w14:paraId="6F26EEEC" w14:textId="6D8AAB40" w:rsidR="00581A5F" w:rsidRPr="00602FB1" w:rsidRDefault="00581A5F" w:rsidP="00F04919">
            <w:pPr>
              <w:jc w:val="both"/>
              <w:rPr>
                <w:rFonts w:ascii="Century" w:hAnsi="Century"/>
                <w:color w:val="002060"/>
                <w:sz w:val="28"/>
              </w:rPr>
            </w:pPr>
          </w:p>
        </w:tc>
        <w:tc>
          <w:tcPr>
            <w:tcW w:w="3969" w:type="dxa"/>
          </w:tcPr>
          <w:p w14:paraId="43A8D882" w14:textId="77777777" w:rsidR="00581A5F" w:rsidRPr="00602FB1" w:rsidRDefault="00581A5F" w:rsidP="00F04919">
            <w:pPr>
              <w:jc w:val="both"/>
              <w:rPr>
                <w:rFonts w:ascii="Century" w:hAnsi="Century"/>
                <w:color w:val="002060"/>
                <w:sz w:val="28"/>
              </w:rPr>
            </w:pPr>
          </w:p>
        </w:tc>
      </w:tr>
      <w:tr w:rsidR="00581A5F" w:rsidRPr="00602FB1" w14:paraId="39CA5B7C" w14:textId="77777777" w:rsidTr="00F04919">
        <w:tc>
          <w:tcPr>
            <w:tcW w:w="2518" w:type="dxa"/>
            <w:vAlign w:val="center"/>
          </w:tcPr>
          <w:p w14:paraId="30B25FA5" w14:textId="77777777" w:rsidR="00581A5F" w:rsidRPr="00602FB1" w:rsidRDefault="00581A5F" w:rsidP="00F04919">
            <w:pPr>
              <w:rPr>
                <w:rFonts w:ascii="EC Square Sans Pro" w:hAnsi="EC Square Sans Pro"/>
                <w:color w:val="002060"/>
                <w:sz w:val="20"/>
              </w:rPr>
            </w:pPr>
            <w:r>
              <w:rPr>
                <w:rFonts w:ascii="EC Square Sans Pro" w:hAnsi="EC Square Sans Pro"/>
                <w:color w:val="002060"/>
                <w:sz w:val="20"/>
              </w:rPr>
              <w:t>Telefono</w:t>
            </w:r>
          </w:p>
        </w:tc>
        <w:tc>
          <w:tcPr>
            <w:tcW w:w="3969" w:type="dxa"/>
          </w:tcPr>
          <w:p w14:paraId="460BFBA8" w14:textId="77777777" w:rsidR="00581A5F" w:rsidRPr="00602FB1" w:rsidRDefault="00581A5F" w:rsidP="00F04919">
            <w:pPr>
              <w:jc w:val="both"/>
              <w:rPr>
                <w:rFonts w:ascii="Century" w:hAnsi="Century"/>
                <w:color w:val="002060"/>
                <w:sz w:val="28"/>
              </w:rPr>
            </w:pPr>
          </w:p>
        </w:tc>
        <w:tc>
          <w:tcPr>
            <w:tcW w:w="3969" w:type="dxa"/>
          </w:tcPr>
          <w:p w14:paraId="54C23725" w14:textId="77777777" w:rsidR="00581A5F" w:rsidRPr="00602FB1" w:rsidRDefault="00581A5F" w:rsidP="00F04919">
            <w:pPr>
              <w:jc w:val="both"/>
              <w:rPr>
                <w:rFonts w:ascii="Century" w:hAnsi="Century"/>
                <w:color w:val="002060"/>
                <w:sz w:val="28"/>
              </w:rPr>
            </w:pPr>
          </w:p>
        </w:tc>
      </w:tr>
      <w:tr w:rsidR="00581A5F" w:rsidRPr="00602FB1" w14:paraId="001409DE" w14:textId="77777777" w:rsidTr="00F04919">
        <w:tc>
          <w:tcPr>
            <w:tcW w:w="2518" w:type="dxa"/>
            <w:vAlign w:val="center"/>
          </w:tcPr>
          <w:p w14:paraId="2324841B" w14:textId="77777777" w:rsidR="00581A5F" w:rsidRPr="00602FB1" w:rsidRDefault="00581A5F" w:rsidP="00F04919">
            <w:pPr>
              <w:rPr>
                <w:rFonts w:ascii="EC Square Sans Pro" w:hAnsi="EC Square Sans Pro"/>
                <w:color w:val="002060"/>
                <w:sz w:val="20"/>
              </w:rPr>
            </w:pPr>
            <w:r>
              <w:rPr>
                <w:rFonts w:ascii="EC Square Sans Pro" w:hAnsi="EC Square Sans Pro"/>
                <w:color w:val="002060"/>
                <w:sz w:val="20"/>
              </w:rPr>
              <w:t>E-mail</w:t>
            </w:r>
          </w:p>
        </w:tc>
        <w:tc>
          <w:tcPr>
            <w:tcW w:w="3969" w:type="dxa"/>
          </w:tcPr>
          <w:p w14:paraId="4AECD467" w14:textId="7BD8B3CA" w:rsidR="00581A5F" w:rsidRPr="00602FB1" w:rsidRDefault="00581A5F" w:rsidP="00DC3FEC">
            <w:pPr>
              <w:jc w:val="both"/>
              <w:rPr>
                <w:rFonts w:ascii="Century" w:hAnsi="Century"/>
                <w:color w:val="002060"/>
                <w:sz w:val="28"/>
              </w:rPr>
            </w:pPr>
          </w:p>
        </w:tc>
        <w:tc>
          <w:tcPr>
            <w:tcW w:w="3969" w:type="dxa"/>
          </w:tcPr>
          <w:p w14:paraId="7A9D5007" w14:textId="77777777" w:rsidR="00581A5F" w:rsidRPr="00602FB1" w:rsidRDefault="00581A5F" w:rsidP="00F04919">
            <w:pPr>
              <w:jc w:val="both"/>
              <w:rPr>
                <w:rFonts w:ascii="Century" w:hAnsi="Century"/>
                <w:color w:val="002060"/>
                <w:sz w:val="28"/>
              </w:rPr>
            </w:pPr>
          </w:p>
        </w:tc>
      </w:tr>
      <w:tr w:rsidR="00581A5F" w:rsidRPr="00602FB1" w14:paraId="26B41750" w14:textId="77777777" w:rsidTr="00F04919">
        <w:tc>
          <w:tcPr>
            <w:tcW w:w="2518" w:type="dxa"/>
            <w:vAlign w:val="center"/>
          </w:tcPr>
          <w:p w14:paraId="1BCB3DBA" w14:textId="77777777" w:rsidR="00581A5F" w:rsidRPr="00602FB1" w:rsidRDefault="00581A5F" w:rsidP="00F04919">
            <w:pPr>
              <w:rPr>
                <w:rFonts w:ascii="EC Square Sans Pro" w:hAnsi="EC Square Sans Pro"/>
                <w:color w:val="002060"/>
                <w:sz w:val="20"/>
              </w:rPr>
            </w:pPr>
            <w:r>
              <w:rPr>
                <w:rFonts w:ascii="EC Square Sans Pro" w:hAnsi="EC Square Sans Pro"/>
                <w:color w:val="002060"/>
                <w:sz w:val="20"/>
              </w:rPr>
              <w:t>Lingua*</w:t>
            </w:r>
          </w:p>
        </w:tc>
        <w:tc>
          <w:tcPr>
            <w:tcW w:w="3969" w:type="dxa"/>
          </w:tcPr>
          <w:p w14:paraId="5F0BC543" w14:textId="43764671" w:rsidR="00581A5F" w:rsidRPr="00602FB1" w:rsidRDefault="00581A5F" w:rsidP="00F04919">
            <w:pPr>
              <w:jc w:val="both"/>
              <w:rPr>
                <w:rFonts w:ascii="Century" w:hAnsi="Century"/>
                <w:color w:val="002060"/>
                <w:sz w:val="28"/>
              </w:rPr>
            </w:pPr>
          </w:p>
        </w:tc>
        <w:tc>
          <w:tcPr>
            <w:tcW w:w="3969" w:type="dxa"/>
          </w:tcPr>
          <w:p w14:paraId="619B87C2" w14:textId="77777777" w:rsidR="00581A5F" w:rsidRPr="00602FB1" w:rsidRDefault="00581A5F" w:rsidP="00F04919">
            <w:pPr>
              <w:jc w:val="both"/>
              <w:rPr>
                <w:rFonts w:ascii="Century" w:hAnsi="Century"/>
                <w:color w:val="002060"/>
                <w:sz w:val="28"/>
              </w:rPr>
            </w:pPr>
          </w:p>
        </w:tc>
      </w:tr>
      <w:tr w:rsidR="00581A5F" w:rsidRPr="00602FB1" w14:paraId="5AAA0963" w14:textId="77777777" w:rsidTr="00F04919">
        <w:tc>
          <w:tcPr>
            <w:tcW w:w="2518" w:type="dxa"/>
            <w:vAlign w:val="center"/>
          </w:tcPr>
          <w:p w14:paraId="65EF18E0" w14:textId="77777777" w:rsidR="00581A5F" w:rsidRPr="00602FB1" w:rsidRDefault="00581A5F" w:rsidP="00F04919">
            <w:pPr>
              <w:rPr>
                <w:rFonts w:ascii="EC Square Sans Pro" w:hAnsi="EC Square Sans Pro"/>
                <w:color w:val="002060"/>
              </w:rPr>
            </w:pPr>
            <w:r>
              <w:rPr>
                <w:rFonts w:ascii="EC Square Sans Pro" w:hAnsi="EC Square Sans Pro"/>
                <w:color w:val="002060"/>
                <w:sz w:val="20"/>
              </w:rPr>
              <w:t>Indicare se la corrispondenza deve essere inviata al denunciante o al suo rappresentante*:</w:t>
            </w:r>
          </w:p>
        </w:tc>
        <w:tc>
          <w:tcPr>
            <w:tcW w:w="3969" w:type="dxa"/>
            <w:vAlign w:val="center"/>
          </w:tcPr>
          <w:p w14:paraId="209A27C9" w14:textId="2BF26CEA" w:rsidR="00581A5F" w:rsidRPr="00602FB1" w:rsidRDefault="0022433C" w:rsidP="002B47FE">
            <w:pPr>
              <w:jc w:val="center"/>
              <w:rPr>
                <w:rFonts w:ascii="Century" w:hAnsi="Century"/>
                <w:color w:val="002060"/>
              </w:rPr>
            </w:pPr>
            <w:r>
              <w:rPr>
                <w:rFonts w:ascii="Segoe UI Symbol" w:hAnsi="Segoe UI Symbol" w:cs="Segoe UI Symbol"/>
                <w:color w:val="002060"/>
                <w:sz w:val="32"/>
              </w:rPr>
              <w:t>☐</w:t>
            </w:r>
          </w:p>
        </w:tc>
        <w:tc>
          <w:tcPr>
            <w:tcW w:w="3969" w:type="dxa"/>
            <w:vAlign w:val="center"/>
          </w:tcPr>
          <w:p w14:paraId="54F51EC3" w14:textId="77777777" w:rsidR="00581A5F" w:rsidRPr="00602FB1" w:rsidRDefault="00581A5F" w:rsidP="00F04919">
            <w:pPr>
              <w:jc w:val="center"/>
              <w:rPr>
                <w:rFonts w:ascii="Century" w:hAnsi="Century"/>
                <w:color w:val="002060"/>
              </w:rPr>
            </w:pPr>
            <w:r>
              <w:rPr>
                <w:rFonts w:ascii="MS Gothic" w:hAnsi="MS Gothic" w:hint="eastAsia"/>
                <w:color w:val="002060"/>
                <w:sz w:val="32"/>
              </w:rPr>
              <w:t>☐</w:t>
            </w:r>
          </w:p>
        </w:tc>
      </w:tr>
    </w:tbl>
    <w:p w14:paraId="617C9C5A" w14:textId="77777777" w:rsidR="0022433C" w:rsidRDefault="0022433C" w:rsidP="007D633A">
      <w:pPr>
        <w:widowControl/>
        <w:jc w:val="both"/>
        <w:rPr>
          <w:rFonts w:ascii="EC Square Sans Pro" w:hAnsi="EC Square Sans Pro"/>
          <w:color w:val="0070C0"/>
          <w:sz w:val="28"/>
        </w:rPr>
      </w:pPr>
    </w:p>
    <w:p w14:paraId="38EFD029" w14:textId="77777777" w:rsidR="001348D8" w:rsidRPr="00602FB1" w:rsidRDefault="001348D8" w:rsidP="007D633A">
      <w:pPr>
        <w:widowControl/>
        <w:jc w:val="both"/>
        <w:rPr>
          <w:rFonts w:ascii="EC Square Sans Pro" w:hAnsi="EC Square Sans Pro"/>
          <w:color w:val="0070C0"/>
          <w:sz w:val="28"/>
          <w:szCs w:val="22"/>
        </w:rPr>
      </w:pPr>
      <w:r>
        <w:rPr>
          <w:rFonts w:ascii="EC Square Sans Pro" w:hAnsi="EC Square Sans Pro"/>
          <w:color w:val="0070C0"/>
          <w:sz w:val="28"/>
        </w:rPr>
        <w:t>2. In che modo è stato violato il diritto dell’UE?*</w:t>
      </w:r>
    </w:p>
    <w:tbl>
      <w:tblPr>
        <w:tblStyle w:val="Grigliatabella"/>
        <w:tblW w:w="0" w:type="auto"/>
        <w:tblLook w:val="04A0" w:firstRow="1" w:lastRow="0" w:firstColumn="1" w:lastColumn="0" w:noHBand="0" w:noVBand="1"/>
      </w:tblPr>
      <w:tblGrid>
        <w:gridCol w:w="2518"/>
        <w:gridCol w:w="7938"/>
      </w:tblGrid>
      <w:tr w:rsidR="001348D8" w:rsidRPr="00602FB1" w14:paraId="647D5DA8" w14:textId="77777777" w:rsidTr="0064111F">
        <w:tc>
          <w:tcPr>
            <w:tcW w:w="2518" w:type="dxa"/>
            <w:vAlign w:val="center"/>
          </w:tcPr>
          <w:p w14:paraId="63119626" w14:textId="77777777" w:rsidR="001348D8" w:rsidRPr="00602FB1" w:rsidRDefault="001348D8" w:rsidP="0064111F">
            <w:pPr>
              <w:rPr>
                <w:rFonts w:ascii="EC Square Sans Pro" w:hAnsi="EC Square Sans Pro"/>
                <w:color w:val="002060"/>
                <w:sz w:val="20"/>
              </w:rPr>
            </w:pPr>
          </w:p>
        </w:tc>
        <w:tc>
          <w:tcPr>
            <w:tcW w:w="7938" w:type="dxa"/>
          </w:tcPr>
          <w:p w14:paraId="34BA272B" w14:textId="77777777" w:rsidR="001348D8" w:rsidRPr="00602FB1" w:rsidRDefault="00EE19A7" w:rsidP="00EE19A7">
            <w:pPr>
              <w:jc w:val="center"/>
              <w:rPr>
                <w:rFonts w:ascii="Century" w:hAnsi="Century"/>
                <w:color w:val="002060"/>
                <w:sz w:val="28"/>
              </w:rPr>
            </w:pPr>
            <w:r>
              <w:rPr>
                <w:rFonts w:ascii="ECSquareSansPro" w:hAnsi="ECSquareSansPro"/>
                <w:color w:val="auto"/>
                <w:sz w:val="24"/>
              </w:rPr>
              <w:t>Autorità o ente oggetto della denuncia:</w:t>
            </w:r>
          </w:p>
        </w:tc>
      </w:tr>
      <w:tr w:rsidR="00EE19A7" w:rsidRPr="00602FB1" w14:paraId="38C308CA" w14:textId="77777777" w:rsidTr="0064111F">
        <w:tc>
          <w:tcPr>
            <w:tcW w:w="2518" w:type="dxa"/>
            <w:vAlign w:val="center"/>
          </w:tcPr>
          <w:p w14:paraId="387EE959" w14:textId="77777777" w:rsidR="00EE19A7" w:rsidRPr="00602FB1" w:rsidRDefault="00EE19A7" w:rsidP="0064111F">
            <w:pPr>
              <w:rPr>
                <w:rFonts w:ascii="EC Square Sans Pro" w:hAnsi="EC Square Sans Pro"/>
                <w:color w:val="002060"/>
                <w:sz w:val="20"/>
              </w:rPr>
            </w:pPr>
            <w:r>
              <w:rPr>
                <w:rFonts w:ascii="EC Square Sans Pro" w:hAnsi="EC Square Sans Pro"/>
                <w:color w:val="002060"/>
                <w:sz w:val="20"/>
              </w:rPr>
              <w:t>Nome*</w:t>
            </w:r>
          </w:p>
        </w:tc>
        <w:tc>
          <w:tcPr>
            <w:tcW w:w="7938" w:type="dxa"/>
          </w:tcPr>
          <w:p w14:paraId="77CAC3B6" w14:textId="19D3D1E4" w:rsidR="00EE19A7" w:rsidRPr="00602FB1" w:rsidRDefault="00E5362E" w:rsidP="00F534C1">
            <w:pPr>
              <w:jc w:val="both"/>
              <w:rPr>
                <w:rFonts w:ascii="Century" w:hAnsi="Century"/>
                <w:color w:val="002060"/>
                <w:sz w:val="28"/>
              </w:rPr>
            </w:pPr>
            <w:r>
              <w:rPr>
                <w:rFonts w:ascii="Century" w:hAnsi="Century"/>
                <w:color w:val="002060"/>
                <w:sz w:val="28"/>
              </w:rPr>
              <w:t>Governo</w:t>
            </w:r>
            <w:r w:rsidR="004E665D">
              <w:rPr>
                <w:rFonts w:ascii="Century" w:hAnsi="Century"/>
                <w:color w:val="002060"/>
                <w:sz w:val="28"/>
              </w:rPr>
              <w:t xml:space="preserve"> </w:t>
            </w:r>
            <w:r w:rsidR="00F534C1">
              <w:rPr>
                <w:rFonts w:ascii="Century" w:hAnsi="Century"/>
                <w:color w:val="002060"/>
                <w:sz w:val="28"/>
              </w:rPr>
              <w:t>/ Stato Italiano</w:t>
            </w:r>
            <w:r w:rsidR="00B970F0">
              <w:rPr>
                <w:rFonts w:ascii="Century" w:hAnsi="Century"/>
                <w:color w:val="002060"/>
                <w:sz w:val="28"/>
              </w:rPr>
              <w:t>/Ministero dell’Istruzione-Ministero dell’Università e della Ricerca</w:t>
            </w:r>
          </w:p>
        </w:tc>
      </w:tr>
      <w:tr w:rsidR="001348D8" w:rsidRPr="00602FB1" w14:paraId="4A137089" w14:textId="77777777" w:rsidTr="0064111F">
        <w:tc>
          <w:tcPr>
            <w:tcW w:w="2518" w:type="dxa"/>
            <w:vAlign w:val="center"/>
          </w:tcPr>
          <w:p w14:paraId="2D3507F9"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Indirizzo</w:t>
            </w:r>
          </w:p>
        </w:tc>
        <w:tc>
          <w:tcPr>
            <w:tcW w:w="7938" w:type="dxa"/>
          </w:tcPr>
          <w:p w14:paraId="667FA615" w14:textId="77777777" w:rsidR="001348D8" w:rsidRPr="00602FB1" w:rsidRDefault="001348D8" w:rsidP="007D633A">
            <w:pPr>
              <w:jc w:val="both"/>
              <w:rPr>
                <w:rFonts w:ascii="Century" w:hAnsi="Century"/>
                <w:color w:val="002060"/>
                <w:sz w:val="28"/>
              </w:rPr>
            </w:pPr>
          </w:p>
        </w:tc>
      </w:tr>
      <w:tr w:rsidR="001348D8" w:rsidRPr="00602FB1" w14:paraId="5E7E1DD6" w14:textId="77777777" w:rsidTr="0064111F">
        <w:tc>
          <w:tcPr>
            <w:tcW w:w="2518" w:type="dxa"/>
            <w:vAlign w:val="center"/>
          </w:tcPr>
          <w:p w14:paraId="66D109BD"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Località</w:t>
            </w:r>
          </w:p>
        </w:tc>
        <w:tc>
          <w:tcPr>
            <w:tcW w:w="7938" w:type="dxa"/>
          </w:tcPr>
          <w:p w14:paraId="7C6F8CEB" w14:textId="77777777" w:rsidR="001348D8" w:rsidRPr="00602FB1" w:rsidRDefault="001348D8" w:rsidP="007D633A">
            <w:pPr>
              <w:jc w:val="both"/>
              <w:rPr>
                <w:rFonts w:ascii="Century" w:hAnsi="Century"/>
                <w:color w:val="002060"/>
                <w:sz w:val="28"/>
              </w:rPr>
            </w:pPr>
          </w:p>
        </w:tc>
      </w:tr>
      <w:tr w:rsidR="001348D8" w:rsidRPr="00602FB1" w14:paraId="77EE613F" w14:textId="77777777" w:rsidTr="0064111F">
        <w:tc>
          <w:tcPr>
            <w:tcW w:w="2518" w:type="dxa"/>
            <w:vAlign w:val="center"/>
          </w:tcPr>
          <w:p w14:paraId="274B8E5C"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Codice postale</w:t>
            </w:r>
          </w:p>
        </w:tc>
        <w:tc>
          <w:tcPr>
            <w:tcW w:w="7938" w:type="dxa"/>
          </w:tcPr>
          <w:p w14:paraId="18A11D51" w14:textId="77777777" w:rsidR="001348D8" w:rsidRPr="00602FB1" w:rsidRDefault="001348D8" w:rsidP="007D633A">
            <w:pPr>
              <w:jc w:val="both"/>
              <w:rPr>
                <w:rFonts w:ascii="Century" w:hAnsi="Century"/>
                <w:color w:val="002060"/>
                <w:sz w:val="28"/>
              </w:rPr>
            </w:pPr>
          </w:p>
        </w:tc>
      </w:tr>
      <w:tr w:rsidR="001348D8" w:rsidRPr="00602FB1" w14:paraId="038436C4" w14:textId="77777777" w:rsidTr="0064111F">
        <w:tc>
          <w:tcPr>
            <w:tcW w:w="2518" w:type="dxa"/>
            <w:vAlign w:val="center"/>
          </w:tcPr>
          <w:p w14:paraId="0F15B044"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Paese UE*</w:t>
            </w:r>
          </w:p>
        </w:tc>
        <w:tc>
          <w:tcPr>
            <w:tcW w:w="7938" w:type="dxa"/>
          </w:tcPr>
          <w:p w14:paraId="4E17D647" w14:textId="098060C5" w:rsidR="001348D8" w:rsidRPr="00602FB1" w:rsidRDefault="00E5362E" w:rsidP="007D633A">
            <w:pPr>
              <w:jc w:val="both"/>
              <w:rPr>
                <w:rFonts w:ascii="Century" w:hAnsi="Century"/>
                <w:color w:val="002060"/>
                <w:sz w:val="28"/>
              </w:rPr>
            </w:pPr>
            <w:r>
              <w:rPr>
                <w:rFonts w:ascii="Century" w:hAnsi="Century"/>
                <w:color w:val="002060"/>
                <w:sz w:val="28"/>
              </w:rPr>
              <w:t>Italia</w:t>
            </w:r>
          </w:p>
        </w:tc>
      </w:tr>
      <w:tr w:rsidR="001348D8" w:rsidRPr="00602FB1" w14:paraId="1E7E9897" w14:textId="77777777" w:rsidTr="0064111F">
        <w:tc>
          <w:tcPr>
            <w:tcW w:w="2518" w:type="dxa"/>
            <w:vAlign w:val="center"/>
          </w:tcPr>
          <w:p w14:paraId="0235AFEF"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Telefono</w:t>
            </w:r>
          </w:p>
        </w:tc>
        <w:tc>
          <w:tcPr>
            <w:tcW w:w="7938" w:type="dxa"/>
          </w:tcPr>
          <w:p w14:paraId="60AB162D" w14:textId="77777777" w:rsidR="001348D8" w:rsidRPr="00602FB1" w:rsidRDefault="001348D8" w:rsidP="007D633A">
            <w:pPr>
              <w:jc w:val="both"/>
              <w:rPr>
                <w:rFonts w:ascii="Century" w:hAnsi="Century"/>
                <w:color w:val="002060"/>
                <w:sz w:val="28"/>
              </w:rPr>
            </w:pPr>
          </w:p>
        </w:tc>
      </w:tr>
      <w:tr w:rsidR="001348D8" w:rsidRPr="00602FB1" w14:paraId="0586AD77" w14:textId="77777777" w:rsidTr="0064111F">
        <w:tc>
          <w:tcPr>
            <w:tcW w:w="2518" w:type="dxa"/>
            <w:vAlign w:val="center"/>
          </w:tcPr>
          <w:p w14:paraId="79B093F8"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Cellulare</w:t>
            </w:r>
          </w:p>
        </w:tc>
        <w:tc>
          <w:tcPr>
            <w:tcW w:w="7938" w:type="dxa"/>
          </w:tcPr>
          <w:p w14:paraId="06299D5D" w14:textId="77777777" w:rsidR="001348D8" w:rsidRPr="00602FB1" w:rsidRDefault="001348D8" w:rsidP="007D633A">
            <w:pPr>
              <w:jc w:val="both"/>
              <w:rPr>
                <w:rFonts w:ascii="Century" w:hAnsi="Century"/>
                <w:color w:val="002060"/>
                <w:sz w:val="28"/>
              </w:rPr>
            </w:pPr>
          </w:p>
        </w:tc>
      </w:tr>
      <w:tr w:rsidR="001348D8" w:rsidRPr="00602FB1" w14:paraId="7C60F426" w14:textId="77777777" w:rsidTr="0064111F">
        <w:tc>
          <w:tcPr>
            <w:tcW w:w="2518" w:type="dxa"/>
            <w:vAlign w:val="center"/>
          </w:tcPr>
          <w:p w14:paraId="1AB955F2"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E-mail</w:t>
            </w:r>
          </w:p>
        </w:tc>
        <w:tc>
          <w:tcPr>
            <w:tcW w:w="7938" w:type="dxa"/>
          </w:tcPr>
          <w:p w14:paraId="5322E2BB" w14:textId="77777777" w:rsidR="001348D8" w:rsidRPr="00602FB1" w:rsidRDefault="001348D8" w:rsidP="007D633A">
            <w:pPr>
              <w:jc w:val="both"/>
              <w:rPr>
                <w:rFonts w:ascii="Century" w:hAnsi="Century"/>
                <w:color w:val="002060"/>
                <w:sz w:val="28"/>
              </w:rPr>
            </w:pPr>
          </w:p>
        </w:tc>
      </w:tr>
    </w:tbl>
    <w:p w14:paraId="2E835C4D" w14:textId="77777777" w:rsidR="003172FB" w:rsidRPr="004B14B2" w:rsidRDefault="003172FB" w:rsidP="007D633A">
      <w:pPr>
        <w:widowControl/>
        <w:jc w:val="both"/>
        <w:rPr>
          <w:rFonts w:ascii="EC Square Sans Cond Pro" w:hAnsi="EC Square Sans Cond Pro"/>
          <w:color w:val="0070C0"/>
          <w:sz w:val="20"/>
          <w:szCs w:val="22"/>
        </w:rPr>
      </w:pPr>
    </w:p>
    <w:p w14:paraId="360E2D22" w14:textId="0109811D" w:rsidR="001348D8" w:rsidRPr="00581A5F" w:rsidRDefault="001348D8" w:rsidP="00581A5F">
      <w:pPr>
        <w:rPr>
          <w:rFonts w:ascii="EC Square Sans Pro" w:hAnsi="EC Square Sans Pro"/>
          <w:color w:val="0070C0"/>
        </w:rPr>
      </w:pPr>
      <w:r>
        <w:rPr>
          <w:rFonts w:ascii="EC Square Sans Pro" w:hAnsi="EC Square Sans Pro"/>
          <w:color w:val="0070C0"/>
        </w:rPr>
        <w:t>2.1</w:t>
      </w:r>
      <w:r>
        <w:rPr>
          <w:rFonts w:ascii="EC Square Sans Pro" w:hAnsi="EC Square Sans Pro"/>
          <w:color w:val="002060"/>
          <w:sz w:val="22"/>
        </w:rPr>
        <w:t xml:space="preserve"> </w:t>
      </w:r>
      <w:r>
        <w:rPr>
          <w:rFonts w:ascii="EC Square Sans Pro" w:hAnsi="EC Square Sans Pro"/>
          <w:color w:val="002060"/>
        </w:rPr>
        <w:t xml:space="preserve">Quali sono i </w:t>
      </w:r>
      <w:r>
        <w:rPr>
          <w:rFonts w:ascii="EC Square Sans Pro" w:hAnsi="EC Square Sans Pro"/>
          <w:b/>
          <w:color w:val="002060"/>
        </w:rPr>
        <w:t>provvedimenti nazionali</w:t>
      </w:r>
      <w:r>
        <w:rPr>
          <w:rFonts w:ascii="EC Square Sans Pro" w:hAnsi="EC Square Sans Pro"/>
          <w:color w:val="002060"/>
        </w:rPr>
        <w:t xml:space="preserve"> che, a vostro avviso, violano il diritto dell’UE e perché?*</w:t>
      </w:r>
    </w:p>
    <w:tbl>
      <w:tblPr>
        <w:tblStyle w:val="Grigliatabella"/>
        <w:tblW w:w="0" w:type="auto"/>
        <w:tblLook w:val="04A0" w:firstRow="1" w:lastRow="0" w:firstColumn="1" w:lastColumn="0" w:noHBand="0" w:noVBand="1"/>
      </w:tblPr>
      <w:tblGrid>
        <w:gridCol w:w="10456"/>
      </w:tblGrid>
      <w:tr w:rsidR="001348D8" w:rsidRPr="00602FB1" w14:paraId="127B5AFF" w14:textId="77777777" w:rsidTr="0064111F">
        <w:trPr>
          <w:trHeight w:val="1562"/>
        </w:trPr>
        <w:tc>
          <w:tcPr>
            <w:tcW w:w="10682" w:type="dxa"/>
          </w:tcPr>
          <w:p w14:paraId="58E63490" w14:textId="03622175" w:rsidR="001348D8" w:rsidRPr="00602FB1" w:rsidRDefault="00BC542A" w:rsidP="00402E9D">
            <w:pPr>
              <w:jc w:val="both"/>
              <w:rPr>
                <w:rFonts w:ascii="Century" w:hAnsi="Century"/>
                <w:color w:val="002060"/>
              </w:rPr>
            </w:pPr>
            <w:r>
              <w:rPr>
                <w:rFonts w:ascii="Century" w:hAnsi="Century"/>
                <w:color w:val="002060"/>
              </w:rPr>
              <w:lastRenderedPageBreak/>
              <w:t xml:space="preserve">Il </w:t>
            </w:r>
            <w:r w:rsidR="005124E9">
              <w:rPr>
                <w:rFonts w:ascii="Century" w:hAnsi="Century"/>
                <w:color w:val="002060"/>
              </w:rPr>
              <w:t>Decreto Legge n. 111 del 6 agosto 2021</w:t>
            </w:r>
            <w:r w:rsidR="00E5362E">
              <w:rPr>
                <w:rFonts w:ascii="Century" w:hAnsi="Century"/>
                <w:color w:val="002060"/>
              </w:rPr>
              <w:t xml:space="preserve"> </w:t>
            </w:r>
            <w:r w:rsidR="00C725E5">
              <w:rPr>
                <w:rFonts w:ascii="Century" w:hAnsi="Century"/>
                <w:color w:val="002060"/>
              </w:rPr>
              <w:t>(in particolare</w:t>
            </w:r>
            <w:r w:rsidR="005D623E">
              <w:rPr>
                <w:rFonts w:ascii="Century" w:hAnsi="Century"/>
                <w:color w:val="002060"/>
              </w:rPr>
              <w:t xml:space="preserve"> l’art. 1, comma 6</w:t>
            </w:r>
            <w:r w:rsidR="00C725E5">
              <w:rPr>
                <w:rFonts w:ascii="Century" w:hAnsi="Century"/>
                <w:color w:val="002060"/>
              </w:rPr>
              <w:t xml:space="preserve">) </w:t>
            </w:r>
            <w:r w:rsidR="00E5362E">
              <w:rPr>
                <w:rFonts w:ascii="Century" w:hAnsi="Century"/>
                <w:color w:val="002060"/>
              </w:rPr>
              <w:t>viola il Diritto dell’</w:t>
            </w:r>
            <w:r w:rsidR="00C725E5">
              <w:rPr>
                <w:rFonts w:ascii="Century" w:hAnsi="Century"/>
                <w:color w:val="002060"/>
              </w:rPr>
              <w:t xml:space="preserve">UE in quanto introduce una discriminazione tra </w:t>
            </w:r>
            <w:r w:rsidR="00D216D5">
              <w:rPr>
                <w:rFonts w:ascii="Century" w:hAnsi="Century"/>
                <w:color w:val="002060"/>
              </w:rPr>
              <w:t xml:space="preserve">personale del sistema nazionale di istruzione e universitario, nonché delle Istituzioni di alta formazione artistica musicale e coreutica, e delle altre istituzioni di alta formazione collegate alle università, </w:t>
            </w:r>
            <w:r w:rsidR="00C725E5">
              <w:rPr>
                <w:rFonts w:ascii="Century" w:hAnsi="Century"/>
                <w:color w:val="002060"/>
              </w:rPr>
              <w:t xml:space="preserve">che </w:t>
            </w:r>
            <w:r w:rsidR="00A27EA8">
              <w:rPr>
                <w:rFonts w:ascii="Century" w:hAnsi="Century"/>
                <w:color w:val="002060"/>
              </w:rPr>
              <w:t xml:space="preserve">si </w:t>
            </w:r>
            <w:r w:rsidR="00D216D5">
              <w:rPr>
                <w:rFonts w:ascii="Century" w:hAnsi="Century"/>
                <w:color w:val="002060"/>
              </w:rPr>
              <w:t>è sottoposto</w:t>
            </w:r>
            <w:r w:rsidR="00A27EA8">
              <w:rPr>
                <w:rFonts w:ascii="Century" w:hAnsi="Century"/>
                <w:color w:val="002060"/>
              </w:rPr>
              <w:t xml:space="preserve"> </w:t>
            </w:r>
            <w:r w:rsidR="00C725E5">
              <w:rPr>
                <w:rFonts w:ascii="Century" w:hAnsi="Century"/>
                <w:color w:val="002060"/>
              </w:rPr>
              <w:t>alla vaccinazione anti COVI</w:t>
            </w:r>
            <w:r w:rsidR="007C2409">
              <w:rPr>
                <w:rFonts w:ascii="Century" w:hAnsi="Century"/>
                <w:color w:val="002060"/>
              </w:rPr>
              <w:t>D</w:t>
            </w:r>
            <w:r w:rsidR="00D216D5">
              <w:rPr>
                <w:rFonts w:ascii="Century" w:hAnsi="Century"/>
                <w:color w:val="002060"/>
              </w:rPr>
              <w:t>-19 e quello</w:t>
            </w:r>
            <w:r w:rsidR="00C725E5">
              <w:rPr>
                <w:rFonts w:ascii="Century" w:hAnsi="Century"/>
                <w:color w:val="002060"/>
              </w:rPr>
              <w:t xml:space="preserve"> che, invece, ha deciso di non sottoporsi a tale pratica medica, </w:t>
            </w:r>
            <w:r w:rsidR="004E665D">
              <w:rPr>
                <w:rFonts w:ascii="Century" w:hAnsi="Century"/>
                <w:color w:val="002060"/>
              </w:rPr>
              <w:t xml:space="preserve">ovvero non ne abbia ancora avuto la possibilità, </w:t>
            </w:r>
            <w:r w:rsidR="00C725E5">
              <w:rPr>
                <w:rFonts w:ascii="Century" w:hAnsi="Century"/>
                <w:color w:val="002060"/>
              </w:rPr>
              <w:t xml:space="preserve">mediante la previsione </w:t>
            </w:r>
            <w:r w:rsidR="007C2409">
              <w:rPr>
                <w:rFonts w:ascii="Century" w:hAnsi="Century"/>
                <w:color w:val="002060"/>
              </w:rPr>
              <w:t>dell’obbligo di utilizzo della Certificazione V</w:t>
            </w:r>
            <w:r w:rsidR="00C725E5">
              <w:rPr>
                <w:rFonts w:ascii="Century" w:hAnsi="Century"/>
                <w:color w:val="002060"/>
              </w:rPr>
              <w:t xml:space="preserve">erde </w:t>
            </w:r>
            <w:r w:rsidR="00A27EA8">
              <w:rPr>
                <w:rFonts w:ascii="Century" w:hAnsi="Century"/>
                <w:color w:val="002060"/>
              </w:rPr>
              <w:t xml:space="preserve">per </w:t>
            </w:r>
            <w:r w:rsidR="00EA61AF">
              <w:rPr>
                <w:rFonts w:ascii="Century" w:hAnsi="Century"/>
                <w:color w:val="002060"/>
              </w:rPr>
              <w:t>l’espletamento dell’</w:t>
            </w:r>
            <w:r w:rsidR="005124E9">
              <w:rPr>
                <w:rFonts w:ascii="Century" w:hAnsi="Century"/>
                <w:color w:val="002060"/>
              </w:rPr>
              <w:t>attività lavorativa</w:t>
            </w:r>
            <w:r w:rsidR="00A27EA8">
              <w:rPr>
                <w:rFonts w:ascii="Century" w:hAnsi="Century"/>
                <w:color w:val="002060"/>
              </w:rPr>
              <w:t>,</w:t>
            </w:r>
            <w:r w:rsidR="005124E9">
              <w:rPr>
                <w:rFonts w:ascii="Century" w:hAnsi="Century"/>
                <w:color w:val="002060"/>
              </w:rPr>
              <w:t xml:space="preserve"> nonché per la percezione del</w:t>
            </w:r>
            <w:r w:rsidR="000F340B">
              <w:rPr>
                <w:rFonts w:ascii="Century" w:hAnsi="Century"/>
                <w:color w:val="002060"/>
              </w:rPr>
              <w:t>la relativa retribuzione</w:t>
            </w:r>
            <w:r w:rsidR="005124E9">
              <w:rPr>
                <w:rFonts w:ascii="Century" w:hAnsi="Century"/>
                <w:color w:val="002060"/>
              </w:rPr>
              <w:t>,</w:t>
            </w:r>
            <w:r w:rsidR="00A27EA8">
              <w:rPr>
                <w:rFonts w:ascii="Century" w:hAnsi="Century"/>
                <w:color w:val="002060"/>
              </w:rPr>
              <w:t xml:space="preserve"> </w:t>
            </w:r>
            <w:r w:rsidR="007C2409">
              <w:rPr>
                <w:rFonts w:ascii="Century" w:hAnsi="Century"/>
                <w:color w:val="002060"/>
              </w:rPr>
              <w:t>introducendo di fatto un obbligo indiretto alla vaccinazione.</w:t>
            </w:r>
          </w:p>
        </w:tc>
      </w:tr>
    </w:tbl>
    <w:p w14:paraId="215EA495" w14:textId="77777777" w:rsidR="003172FB" w:rsidRPr="004B14B2" w:rsidRDefault="003172FB" w:rsidP="007D633A">
      <w:pPr>
        <w:widowControl/>
        <w:jc w:val="both"/>
        <w:rPr>
          <w:rFonts w:ascii="EC Square Sans Pro" w:hAnsi="EC Square Sans Pro"/>
          <w:color w:val="0070C0"/>
          <w:sz w:val="20"/>
          <w:szCs w:val="22"/>
        </w:rPr>
      </w:pPr>
    </w:p>
    <w:p w14:paraId="46DCA798" w14:textId="77777777" w:rsidR="001348D8"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t>2.2</w:t>
      </w:r>
      <w:r>
        <w:rPr>
          <w:rFonts w:ascii="EC Square Sans Pro" w:hAnsi="EC Square Sans Pro"/>
          <w:color w:val="002060"/>
          <w:sz w:val="22"/>
        </w:rPr>
        <w:t xml:space="preserve"> Quale </w:t>
      </w:r>
      <w:r>
        <w:rPr>
          <w:rFonts w:ascii="EC Square Sans Pro" w:hAnsi="EC Square Sans Pro"/>
          <w:b/>
          <w:color w:val="002060"/>
        </w:rPr>
        <w:t>norma dell’UE</w:t>
      </w:r>
      <w:r>
        <w:rPr>
          <w:rFonts w:ascii="EC Square Sans Pro" w:hAnsi="EC Square Sans Pro"/>
          <w:color w:val="002060"/>
        </w:rPr>
        <w:t xml:space="preserve"> è stata violata?</w:t>
      </w:r>
    </w:p>
    <w:tbl>
      <w:tblPr>
        <w:tblStyle w:val="Grigliatabella"/>
        <w:tblW w:w="0" w:type="auto"/>
        <w:tblLook w:val="04A0" w:firstRow="1" w:lastRow="0" w:firstColumn="1" w:lastColumn="0" w:noHBand="0" w:noVBand="1"/>
      </w:tblPr>
      <w:tblGrid>
        <w:gridCol w:w="10456"/>
      </w:tblGrid>
      <w:tr w:rsidR="001348D8" w:rsidRPr="00602FB1" w14:paraId="63935714" w14:textId="77777777" w:rsidTr="004B14B2">
        <w:trPr>
          <w:trHeight w:val="1691"/>
        </w:trPr>
        <w:tc>
          <w:tcPr>
            <w:tcW w:w="10682" w:type="dxa"/>
          </w:tcPr>
          <w:p w14:paraId="116E8129" w14:textId="4FF009FF" w:rsidR="008E32D8" w:rsidRDefault="008E32D8" w:rsidP="008E32D8">
            <w:pPr>
              <w:jc w:val="both"/>
              <w:rPr>
                <w:rFonts w:ascii="Century" w:hAnsi="Century"/>
                <w:color w:val="002060"/>
              </w:rPr>
            </w:pPr>
            <w:r>
              <w:rPr>
                <w:rFonts w:ascii="Century" w:hAnsi="Century"/>
                <w:color w:val="002060"/>
              </w:rPr>
              <w:t>Regolamento UE 2021/953</w:t>
            </w:r>
            <w:r w:rsidR="006C57E0">
              <w:rPr>
                <w:rFonts w:ascii="Century" w:hAnsi="Century"/>
                <w:color w:val="002060"/>
              </w:rPr>
              <w:t xml:space="preserve"> del Parlamento Europeo e del Consiglio</w:t>
            </w:r>
            <w:r>
              <w:rPr>
                <w:rFonts w:ascii="Century" w:hAnsi="Century"/>
                <w:color w:val="002060"/>
              </w:rPr>
              <w:t xml:space="preserve"> (</w:t>
            </w:r>
            <w:r w:rsidR="006C57E0">
              <w:rPr>
                <w:rFonts w:ascii="Century" w:hAnsi="Century"/>
                <w:color w:val="002060"/>
              </w:rPr>
              <w:t xml:space="preserve">punti </w:t>
            </w:r>
            <w:r w:rsidR="00BC542A">
              <w:rPr>
                <w:rFonts w:ascii="Century" w:hAnsi="Century"/>
                <w:color w:val="002060"/>
              </w:rPr>
              <w:t xml:space="preserve">nn. </w:t>
            </w:r>
            <w:r w:rsidR="006853AF">
              <w:rPr>
                <w:rFonts w:ascii="Century" w:hAnsi="Century"/>
                <w:color w:val="002060"/>
              </w:rPr>
              <w:t xml:space="preserve">6, 10, 14, </w:t>
            </w:r>
            <w:r w:rsidR="00BC542A">
              <w:rPr>
                <w:rFonts w:ascii="Century" w:hAnsi="Century"/>
                <w:color w:val="002060"/>
              </w:rPr>
              <w:t>36</w:t>
            </w:r>
            <w:r w:rsidR="006C57E0">
              <w:rPr>
                <w:rFonts w:ascii="Verdana" w:hAnsi="Verdana"/>
                <w:sz w:val="18"/>
                <w:szCs w:val="18"/>
                <w:shd w:val="clear" w:color="auto" w:fill="FFFFFF" w:themeFill="background1"/>
              </w:rPr>
              <w:t xml:space="preserve"> </w:t>
            </w:r>
            <w:r w:rsidR="00BC542A">
              <w:rPr>
                <w:rFonts w:ascii="Century" w:hAnsi="Century"/>
                <w:color w:val="002060"/>
              </w:rPr>
              <w:t>e 62 dei Considerando</w:t>
            </w:r>
            <w:r>
              <w:rPr>
                <w:rFonts w:ascii="Century" w:hAnsi="Century"/>
                <w:color w:val="002060"/>
              </w:rPr>
              <w:t>)</w:t>
            </w:r>
            <w:r w:rsidR="00B3091B">
              <w:rPr>
                <w:rFonts w:ascii="Century" w:hAnsi="Century"/>
                <w:color w:val="002060"/>
              </w:rPr>
              <w:t>;</w:t>
            </w:r>
          </w:p>
          <w:p w14:paraId="669AED47" w14:textId="77777777" w:rsidR="00B3091B" w:rsidRDefault="00B3091B" w:rsidP="00B3091B">
            <w:pPr>
              <w:jc w:val="both"/>
              <w:rPr>
                <w:rFonts w:ascii="Century" w:hAnsi="Century"/>
                <w:color w:val="002060"/>
              </w:rPr>
            </w:pPr>
            <w:r>
              <w:rPr>
                <w:rFonts w:ascii="Century" w:hAnsi="Century"/>
                <w:color w:val="002060"/>
              </w:rPr>
              <w:t xml:space="preserve">Art. 2 (TUE); </w:t>
            </w:r>
          </w:p>
          <w:p w14:paraId="5426E664" w14:textId="77777777" w:rsidR="008E32D8" w:rsidRDefault="006811CE" w:rsidP="009933BB">
            <w:pPr>
              <w:jc w:val="both"/>
              <w:rPr>
                <w:rFonts w:ascii="Century" w:hAnsi="Century"/>
                <w:color w:val="002060"/>
              </w:rPr>
            </w:pPr>
            <w:r>
              <w:rPr>
                <w:rFonts w:ascii="Century" w:hAnsi="Century"/>
                <w:color w:val="002060"/>
              </w:rPr>
              <w:t>Art. 3, Paragrafi 1, 2, 3 (TUE);</w:t>
            </w:r>
          </w:p>
          <w:p w14:paraId="1A16464A" w14:textId="60C7C100" w:rsidR="006811CE" w:rsidRPr="00602FB1" w:rsidRDefault="006811CE" w:rsidP="009933BB">
            <w:pPr>
              <w:jc w:val="both"/>
              <w:rPr>
                <w:rFonts w:ascii="Century" w:hAnsi="Century"/>
                <w:color w:val="002060"/>
              </w:rPr>
            </w:pPr>
            <w:r>
              <w:rPr>
                <w:rFonts w:ascii="Century" w:hAnsi="Century"/>
                <w:color w:val="002060"/>
              </w:rPr>
              <w:t>Art. 151 (TFUE).</w:t>
            </w:r>
          </w:p>
        </w:tc>
      </w:tr>
    </w:tbl>
    <w:p w14:paraId="26807E12" w14:textId="77777777" w:rsidR="001348D8"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t>2.3</w:t>
      </w:r>
      <w:r>
        <w:rPr>
          <w:rFonts w:ascii="EC Square Sans Pro" w:hAnsi="EC Square Sans Pro"/>
          <w:color w:val="002060"/>
          <w:sz w:val="22"/>
        </w:rPr>
        <w:t xml:space="preserve"> </w:t>
      </w:r>
      <w:r>
        <w:rPr>
          <w:rFonts w:ascii="EC Square Sans Pro" w:hAnsi="EC Square Sans Pro"/>
          <w:color w:val="002060"/>
        </w:rPr>
        <w:t>Descrivete il problema, indicando fatti e motivi della denuncia* (max. 7000 caratteri):</w:t>
      </w:r>
    </w:p>
    <w:tbl>
      <w:tblPr>
        <w:tblStyle w:val="Grigliatabella"/>
        <w:tblW w:w="0" w:type="auto"/>
        <w:tblLook w:val="04A0" w:firstRow="1" w:lastRow="0" w:firstColumn="1" w:lastColumn="0" w:noHBand="0" w:noVBand="1"/>
      </w:tblPr>
      <w:tblGrid>
        <w:gridCol w:w="10456"/>
      </w:tblGrid>
      <w:tr w:rsidR="001348D8" w:rsidRPr="00602FB1" w14:paraId="5821A888" w14:textId="77777777" w:rsidTr="00E421A0">
        <w:trPr>
          <w:trHeight w:val="4113"/>
        </w:trPr>
        <w:tc>
          <w:tcPr>
            <w:tcW w:w="10682" w:type="dxa"/>
          </w:tcPr>
          <w:p w14:paraId="19E03B67" w14:textId="0C082DD9" w:rsidR="000314D6" w:rsidRDefault="005D623E" w:rsidP="00242CEA">
            <w:pPr>
              <w:jc w:val="both"/>
              <w:rPr>
                <w:rFonts w:ascii="Century" w:hAnsi="Century"/>
                <w:color w:val="002060"/>
              </w:rPr>
            </w:pPr>
            <w:r>
              <w:rPr>
                <w:rFonts w:ascii="Century" w:hAnsi="Century"/>
                <w:color w:val="002060"/>
              </w:rPr>
              <w:t>Con l’art. 1, comma 6</w:t>
            </w:r>
            <w:r w:rsidR="007C1FAF">
              <w:rPr>
                <w:rFonts w:ascii="Century" w:hAnsi="Century"/>
                <w:color w:val="002060"/>
              </w:rPr>
              <w:t xml:space="preserve"> del menzionato Decreto L</w:t>
            </w:r>
            <w:r w:rsidR="00402E9D">
              <w:rPr>
                <w:rFonts w:ascii="Century" w:hAnsi="Century"/>
                <w:color w:val="002060"/>
              </w:rPr>
              <w:t>egge il Governo i</w:t>
            </w:r>
            <w:r w:rsidR="00242CEA">
              <w:rPr>
                <w:rFonts w:ascii="Century" w:hAnsi="Century"/>
                <w:color w:val="002060"/>
              </w:rPr>
              <w:t>talian</w:t>
            </w:r>
            <w:r w:rsidR="00D216D5">
              <w:rPr>
                <w:rFonts w:ascii="Century" w:hAnsi="Century"/>
                <w:color w:val="002060"/>
              </w:rPr>
              <w:t>o statuisce che a far data dal 1 settembre 2021 e fino al 31 dicembre 2021</w:t>
            </w:r>
            <w:r w:rsidR="00242CEA">
              <w:rPr>
                <w:rFonts w:ascii="Century" w:hAnsi="Century"/>
                <w:color w:val="002060"/>
              </w:rPr>
              <w:t>, a prescindere dall’andamento epidemiologico</w:t>
            </w:r>
            <w:r w:rsidR="00D216D5">
              <w:rPr>
                <w:rFonts w:ascii="Century" w:hAnsi="Century"/>
                <w:color w:val="002060"/>
              </w:rPr>
              <w:t xml:space="preserve">, </w:t>
            </w:r>
            <w:r w:rsidR="004C795A" w:rsidRPr="004C795A">
              <w:rPr>
                <w:rFonts w:ascii="Century" w:hAnsi="Century"/>
                <w:i/>
                <w:color w:val="002060"/>
              </w:rPr>
              <w:t>nell’</w:t>
            </w:r>
            <w:r w:rsidR="004C795A" w:rsidRPr="004C795A">
              <w:rPr>
                <w:rFonts w:ascii="Century" w:hAnsi="Century"/>
                <w:b/>
                <w:i/>
                <w:color w:val="002060"/>
              </w:rPr>
              <w:t>erogazione in presenza</w:t>
            </w:r>
            <w:r w:rsidR="004C795A" w:rsidRPr="004C795A">
              <w:rPr>
                <w:rFonts w:ascii="Century" w:hAnsi="Century"/>
                <w:i/>
                <w:color w:val="002060"/>
              </w:rPr>
              <w:t xml:space="preserve"> del servizio essenziale di istruzione,</w:t>
            </w:r>
            <w:r w:rsidR="004C795A">
              <w:rPr>
                <w:rFonts w:ascii="Century" w:hAnsi="Century"/>
                <w:color w:val="002060"/>
              </w:rPr>
              <w:t xml:space="preserve"> </w:t>
            </w:r>
            <w:r w:rsidR="00D216D5" w:rsidRPr="000314D6">
              <w:rPr>
                <w:rFonts w:ascii="Century" w:hAnsi="Century"/>
                <w:i/>
                <w:color w:val="002060"/>
              </w:rPr>
              <w:t xml:space="preserve">tutto il personale scolastico </w:t>
            </w:r>
            <w:r w:rsidR="000314D6" w:rsidRPr="000314D6">
              <w:rPr>
                <w:rFonts w:ascii="Century" w:hAnsi="Century"/>
                <w:i/>
                <w:color w:val="002060"/>
              </w:rPr>
              <w:t>del sistema nazionale di istruzione e universitario</w:t>
            </w:r>
            <w:r w:rsidR="00242CEA" w:rsidRPr="000314D6">
              <w:rPr>
                <w:rFonts w:ascii="Century" w:hAnsi="Century"/>
                <w:i/>
                <w:color w:val="002060"/>
              </w:rPr>
              <w:t>,</w:t>
            </w:r>
            <w:r w:rsidR="000314D6" w:rsidRPr="000314D6">
              <w:rPr>
                <w:rFonts w:ascii="Century" w:hAnsi="Century"/>
                <w:i/>
                <w:color w:val="002060"/>
              </w:rPr>
              <w:t xml:space="preserve"> (…) </w:t>
            </w:r>
            <w:r w:rsidR="000314D6" w:rsidRPr="007643BF">
              <w:rPr>
                <w:rFonts w:ascii="Century" w:hAnsi="Century"/>
                <w:b/>
                <w:i/>
                <w:color w:val="002060"/>
              </w:rPr>
              <w:t>devono possedere e sono tenuti a esibire</w:t>
            </w:r>
            <w:r w:rsidR="000314D6" w:rsidRPr="000314D6">
              <w:rPr>
                <w:rFonts w:ascii="Century" w:hAnsi="Century"/>
                <w:i/>
                <w:color w:val="002060"/>
              </w:rPr>
              <w:t xml:space="preserve"> </w:t>
            </w:r>
            <w:r w:rsidR="000314D6" w:rsidRPr="000C23AB">
              <w:rPr>
                <w:rFonts w:ascii="Century" w:hAnsi="Century"/>
                <w:b/>
                <w:i/>
                <w:color w:val="002060"/>
              </w:rPr>
              <w:t xml:space="preserve">la certificazione verde COVID-19 </w:t>
            </w:r>
            <w:r w:rsidR="000314D6" w:rsidRPr="000314D6">
              <w:rPr>
                <w:rFonts w:ascii="Century" w:hAnsi="Century"/>
                <w:i/>
                <w:color w:val="002060"/>
              </w:rPr>
              <w:t>(..)</w:t>
            </w:r>
            <w:r w:rsidR="000314D6">
              <w:rPr>
                <w:rFonts w:ascii="Century" w:hAnsi="Century"/>
                <w:color w:val="002060"/>
              </w:rPr>
              <w:t>.</w:t>
            </w:r>
          </w:p>
          <w:p w14:paraId="29950D5F" w14:textId="53033562" w:rsidR="000314D6" w:rsidRDefault="000314D6" w:rsidP="00242CEA">
            <w:pPr>
              <w:jc w:val="both"/>
              <w:rPr>
                <w:rFonts w:ascii="Century" w:hAnsi="Century"/>
                <w:color w:val="002060"/>
              </w:rPr>
            </w:pPr>
            <w:r>
              <w:rPr>
                <w:rFonts w:ascii="Century" w:hAnsi="Century"/>
                <w:color w:val="002060"/>
              </w:rPr>
              <w:t xml:space="preserve">Il mancato rispetto della disposizione </w:t>
            </w:r>
            <w:r w:rsidRPr="000314D6">
              <w:rPr>
                <w:rFonts w:ascii="Century" w:hAnsi="Century"/>
                <w:i/>
                <w:color w:val="002060"/>
              </w:rPr>
              <w:t>da parte del personale scolastico e di quello universitario è considerata assenza ingiustificata e a decorrere dal quinto giorno di assenza il rapporto di lavoro è sospeso e non sono dovuti la retribuzione né altro compenso o emolumento, comunque denominato</w:t>
            </w:r>
            <w:r>
              <w:rPr>
                <w:rFonts w:ascii="Century" w:hAnsi="Century"/>
                <w:color w:val="002060"/>
              </w:rPr>
              <w:t>.</w:t>
            </w:r>
          </w:p>
          <w:p w14:paraId="07831CA7" w14:textId="0B9A872E" w:rsidR="000314D6" w:rsidRDefault="007643BF" w:rsidP="00242CEA">
            <w:pPr>
              <w:jc w:val="both"/>
              <w:rPr>
                <w:rFonts w:ascii="Century" w:hAnsi="Century"/>
                <w:color w:val="002060"/>
              </w:rPr>
            </w:pPr>
            <w:r>
              <w:rPr>
                <w:rFonts w:ascii="Century" w:hAnsi="Century"/>
                <w:color w:val="002060"/>
              </w:rPr>
              <w:t xml:space="preserve">È, altresì, previsto che la violazione degli obblighi sopra menzionati comporti anche </w:t>
            </w:r>
            <w:r w:rsidR="00BE69F4">
              <w:rPr>
                <w:rFonts w:ascii="Century" w:hAnsi="Century"/>
                <w:color w:val="002060"/>
              </w:rPr>
              <w:t xml:space="preserve">l’irrogazione della sanzione amministrativa pecuniaria di cui </w:t>
            </w:r>
            <w:r>
              <w:rPr>
                <w:rFonts w:ascii="Century" w:hAnsi="Century"/>
                <w:color w:val="002060"/>
              </w:rPr>
              <w:t xml:space="preserve">all’art. 4 del Decreto Legge n. 19 del 25 marzo 2020. </w:t>
            </w:r>
          </w:p>
          <w:p w14:paraId="776F6360" w14:textId="035A846C" w:rsidR="007643BF" w:rsidRDefault="007643BF" w:rsidP="00242CEA">
            <w:pPr>
              <w:jc w:val="both"/>
              <w:rPr>
                <w:rFonts w:ascii="Century" w:hAnsi="Century"/>
                <w:color w:val="002060"/>
              </w:rPr>
            </w:pPr>
            <w:r>
              <w:rPr>
                <w:rFonts w:ascii="Century" w:hAnsi="Century"/>
                <w:color w:val="002060"/>
              </w:rPr>
              <w:t>Quanto sopra esposto viene esteso</w:t>
            </w:r>
            <w:r w:rsidR="002B7724">
              <w:rPr>
                <w:rFonts w:ascii="Century" w:hAnsi="Century"/>
                <w:color w:val="002060"/>
              </w:rPr>
              <w:t>, in quanto compatibile,</w:t>
            </w:r>
            <w:r>
              <w:rPr>
                <w:rFonts w:ascii="Century" w:hAnsi="Century"/>
                <w:color w:val="002060"/>
              </w:rPr>
              <w:t xml:space="preserve"> anche alle </w:t>
            </w:r>
            <w:r w:rsidRPr="002B7724">
              <w:rPr>
                <w:rFonts w:ascii="Century" w:hAnsi="Century"/>
                <w:i/>
                <w:color w:val="002060"/>
              </w:rPr>
              <w:t>Istituzioni di alta fo</w:t>
            </w:r>
            <w:r w:rsidR="002B7724" w:rsidRPr="002B7724">
              <w:rPr>
                <w:rFonts w:ascii="Century" w:hAnsi="Century"/>
                <w:i/>
                <w:color w:val="002060"/>
              </w:rPr>
              <w:t>rmazione artistica musicale e co</w:t>
            </w:r>
            <w:r w:rsidRPr="002B7724">
              <w:rPr>
                <w:rFonts w:ascii="Century" w:hAnsi="Century"/>
                <w:i/>
                <w:color w:val="002060"/>
              </w:rPr>
              <w:t xml:space="preserve">reutica, nonché alle attività delle altre </w:t>
            </w:r>
            <w:r w:rsidR="002B7724" w:rsidRPr="002B7724">
              <w:rPr>
                <w:rFonts w:ascii="Century" w:hAnsi="Century"/>
                <w:i/>
                <w:color w:val="002060"/>
              </w:rPr>
              <w:t>istituzioni di alta formazione collegate alle università</w:t>
            </w:r>
            <w:r w:rsidR="002B7724">
              <w:rPr>
                <w:rFonts w:ascii="Century" w:hAnsi="Century"/>
                <w:color w:val="002060"/>
              </w:rPr>
              <w:t>.</w:t>
            </w:r>
          </w:p>
          <w:p w14:paraId="14EE1FD8" w14:textId="6CAC9705" w:rsidR="00242CEA" w:rsidRDefault="00242CEA" w:rsidP="00242CEA">
            <w:pPr>
              <w:jc w:val="both"/>
              <w:rPr>
                <w:rFonts w:ascii="Century" w:hAnsi="Century"/>
                <w:color w:val="002060"/>
              </w:rPr>
            </w:pPr>
            <w:r>
              <w:rPr>
                <w:rFonts w:ascii="Century" w:hAnsi="Century"/>
                <w:color w:val="002060"/>
              </w:rPr>
              <w:t>Detta previsione contrasta con le norme di cui al punto 2.</w:t>
            </w:r>
            <w:r w:rsidR="007C1FAF">
              <w:rPr>
                <w:rFonts w:ascii="Century" w:hAnsi="Century"/>
                <w:color w:val="002060"/>
              </w:rPr>
              <w:t>2 della presente denuncia poiché</w:t>
            </w:r>
            <w:r>
              <w:rPr>
                <w:rFonts w:ascii="Century" w:hAnsi="Century"/>
                <w:color w:val="002060"/>
              </w:rPr>
              <w:t xml:space="preserve">: </w:t>
            </w:r>
          </w:p>
          <w:p w14:paraId="682D55F0" w14:textId="14BE5073" w:rsidR="000C23AB" w:rsidRDefault="000C23AB" w:rsidP="00242CEA">
            <w:pPr>
              <w:jc w:val="both"/>
              <w:rPr>
                <w:rFonts w:ascii="Century" w:hAnsi="Century"/>
                <w:color w:val="002060"/>
              </w:rPr>
            </w:pPr>
            <w:r>
              <w:rPr>
                <w:rFonts w:ascii="Century" w:hAnsi="Century"/>
                <w:color w:val="002060"/>
              </w:rPr>
              <w:t>1) Sancisce l’obbligatorietà della Certificazione Verde oltre i limiti indicati dal Regolamento UE 2021/953;</w:t>
            </w:r>
          </w:p>
          <w:p w14:paraId="2976F3DD" w14:textId="624EC260" w:rsidR="00577D0D" w:rsidRDefault="000C23AB" w:rsidP="00242CEA">
            <w:pPr>
              <w:jc w:val="both"/>
              <w:rPr>
                <w:rFonts w:ascii="Century" w:hAnsi="Century"/>
                <w:color w:val="002060"/>
              </w:rPr>
            </w:pPr>
            <w:r>
              <w:rPr>
                <w:rFonts w:ascii="Century" w:hAnsi="Century"/>
                <w:color w:val="002060"/>
              </w:rPr>
              <w:t>2</w:t>
            </w:r>
            <w:r w:rsidR="00242CEA">
              <w:rPr>
                <w:rFonts w:ascii="Century" w:hAnsi="Century"/>
                <w:color w:val="002060"/>
              </w:rPr>
              <w:t xml:space="preserve">) Introduce una discriminazione tra </w:t>
            </w:r>
            <w:r w:rsidR="007643BF">
              <w:rPr>
                <w:rFonts w:ascii="Century" w:hAnsi="Century"/>
                <w:color w:val="002060"/>
              </w:rPr>
              <w:t>personale vaccinato e non vaccinato</w:t>
            </w:r>
            <w:r w:rsidR="002B7724">
              <w:rPr>
                <w:rFonts w:ascii="Century" w:hAnsi="Century"/>
                <w:color w:val="002060"/>
              </w:rPr>
              <w:t>, in quanto quest’</w:t>
            </w:r>
            <w:r w:rsidR="00B627CD">
              <w:rPr>
                <w:rFonts w:ascii="Century" w:hAnsi="Century"/>
                <w:color w:val="002060"/>
              </w:rPr>
              <w:t xml:space="preserve">ultimo </w:t>
            </w:r>
            <w:r w:rsidR="00242CEA">
              <w:rPr>
                <w:rFonts w:ascii="Century" w:hAnsi="Century"/>
                <w:color w:val="002060"/>
              </w:rPr>
              <w:t>per</w:t>
            </w:r>
            <w:r w:rsidR="00E66CD1">
              <w:rPr>
                <w:rFonts w:ascii="Century" w:hAnsi="Century"/>
                <w:color w:val="002060"/>
              </w:rPr>
              <w:t xml:space="preserve"> poter esercitare</w:t>
            </w:r>
            <w:r w:rsidR="00BE69F4">
              <w:rPr>
                <w:rFonts w:ascii="Century" w:hAnsi="Century"/>
                <w:color w:val="002060"/>
              </w:rPr>
              <w:t xml:space="preserve"> la propria professione</w:t>
            </w:r>
            <w:r w:rsidR="00E66CD1">
              <w:rPr>
                <w:rFonts w:ascii="Century" w:hAnsi="Century"/>
                <w:color w:val="002060"/>
              </w:rPr>
              <w:t xml:space="preserve">, sarà costretto </w:t>
            </w:r>
            <w:r w:rsidR="00242CEA">
              <w:rPr>
                <w:rFonts w:ascii="Century" w:hAnsi="Century"/>
                <w:color w:val="002060"/>
              </w:rPr>
              <w:t>a sottoporsi a test (a pagamento) per l’infezione da SARS-CoV 2 ogni 48 ore (in quanto il test ha una vali</w:t>
            </w:r>
            <w:r w:rsidR="007C1FAF">
              <w:rPr>
                <w:rFonts w:ascii="Century" w:hAnsi="Century"/>
                <w:color w:val="002060"/>
              </w:rPr>
              <w:t xml:space="preserve">dità di 48 ore dal momento della </w:t>
            </w:r>
            <w:r w:rsidR="00242CEA">
              <w:rPr>
                <w:rFonts w:ascii="Century" w:hAnsi="Century"/>
                <w:color w:val="002060"/>
              </w:rPr>
              <w:t xml:space="preserve">effettuazione); </w:t>
            </w:r>
          </w:p>
          <w:p w14:paraId="087C7341" w14:textId="167A88D0" w:rsidR="00242CEA" w:rsidRDefault="000C23AB" w:rsidP="00242CEA">
            <w:pPr>
              <w:jc w:val="both"/>
              <w:rPr>
                <w:rFonts w:ascii="Century" w:hAnsi="Century"/>
                <w:color w:val="002060"/>
              </w:rPr>
            </w:pPr>
            <w:r>
              <w:rPr>
                <w:rFonts w:ascii="Century" w:hAnsi="Century"/>
                <w:color w:val="002060"/>
              </w:rPr>
              <w:t>3</w:t>
            </w:r>
            <w:r w:rsidR="00242CEA">
              <w:rPr>
                <w:rFonts w:ascii="Century" w:hAnsi="Century"/>
                <w:color w:val="002060"/>
              </w:rPr>
              <w:t xml:space="preserve">) Compie una ulteriore discriminazione tra </w:t>
            </w:r>
            <w:r w:rsidR="00525715">
              <w:rPr>
                <w:rFonts w:ascii="Century" w:hAnsi="Century"/>
                <w:color w:val="002060"/>
              </w:rPr>
              <w:t>personale che dispone di maggiori risorse economiche e personale che versa in condizioni di ristrettezze economiche</w:t>
            </w:r>
            <w:r w:rsidR="00242CEA">
              <w:rPr>
                <w:rFonts w:ascii="Century" w:hAnsi="Century"/>
                <w:color w:val="002060"/>
              </w:rPr>
              <w:t xml:space="preserve">, poiché solo i primi potranno accedere ripetutamente ai test per l’infezione da SARS-CoV 2 a pagamento, costringendo i </w:t>
            </w:r>
            <w:r w:rsidR="00525715">
              <w:rPr>
                <w:rFonts w:ascii="Century" w:hAnsi="Century"/>
                <w:color w:val="002060"/>
              </w:rPr>
              <w:t xml:space="preserve">secondi </w:t>
            </w:r>
            <w:r w:rsidR="00242CEA">
              <w:rPr>
                <w:rFonts w:ascii="Century" w:hAnsi="Century"/>
                <w:color w:val="002060"/>
              </w:rPr>
              <w:t>a vaccinarsi</w:t>
            </w:r>
            <w:r w:rsidR="00284C08">
              <w:rPr>
                <w:rFonts w:ascii="Century" w:hAnsi="Century"/>
                <w:color w:val="002060"/>
              </w:rPr>
              <w:t>,</w:t>
            </w:r>
            <w:r w:rsidR="00525715">
              <w:rPr>
                <w:rFonts w:ascii="Century" w:hAnsi="Century"/>
                <w:color w:val="002060"/>
              </w:rPr>
              <w:t xml:space="preserve"> pur di non subire una diminuzione del g</w:t>
            </w:r>
            <w:r w:rsidR="00284C08">
              <w:rPr>
                <w:rFonts w:ascii="Century" w:hAnsi="Century"/>
                <w:color w:val="002060"/>
              </w:rPr>
              <w:t>uadagno conseguente alla spesa</w:t>
            </w:r>
            <w:r w:rsidR="00525715">
              <w:rPr>
                <w:rFonts w:ascii="Century" w:hAnsi="Century"/>
                <w:color w:val="002060"/>
              </w:rPr>
              <w:t xml:space="preserve"> necessaria per </w:t>
            </w:r>
            <w:r w:rsidR="0005778F">
              <w:rPr>
                <w:rFonts w:ascii="Century" w:hAnsi="Century"/>
                <w:color w:val="002060"/>
              </w:rPr>
              <w:t>i test, indispensabili per la prosecuzione dell’attività professionale;</w:t>
            </w:r>
          </w:p>
          <w:p w14:paraId="295E2D87" w14:textId="13AC3CAE" w:rsidR="00242CEA" w:rsidRDefault="000C23AB" w:rsidP="00242CEA">
            <w:pPr>
              <w:jc w:val="both"/>
              <w:rPr>
                <w:rFonts w:ascii="Century" w:hAnsi="Century"/>
                <w:color w:val="002060"/>
              </w:rPr>
            </w:pPr>
            <w:r>
              <w:rPr>
                <w:rFonts w:ascii="Century" w:hAnsi="Century"/>
                <w:color w:val="002060"/>
              </w:rPr>
              <w:t>4</w:t>
            </w:r>
            <w:r w:rsidR="003112BE">
              <w:rPr>
                <w:rFonts w:ascii="Century" w:hAnsi="Century"/>
                <w:color w:val="002060"/>
              </w:rPr>
              <w:t>) Introduce</w:t>
            </w:r>
            <w:r w:rsidR="00577D0D">
              <w:rPr>
                <w:rFonts w:ascii="Century" w:hAnsi="Century"/>
                <w:color w:val="002060"/>
              </w:rPr>
              <w:t xml:space="preserve"> </w:t>
            </w:r>
            <w:r w:rsidR="00242CEA">
              <w:rPr>
                <w:rFonts w:ascii="Century" w:hAnsi="Century"/>
                <w:color w:val="002060"/>
              </w:rPr>
              <w:t xml:space="preserve">una discriminazione tra </w:t>
            </w:r>
            <w:r w:rsidR="003112BE">
              <w:rPr>
                <w:rFonts w:ascii="Century" w:hAnsi="Century"/>
                <w:color w:val="002060"/>
              </w:rPr>
              <w:t xml:space="preserve">il personale che </w:t>
            </w:r>
            <w:r w:rsidR="00242CEA">
              <w:rPr>
                <w:rFonts w:ascii="Century" w:hAnsi="Century"/>
                <w:color w:val="002060"/>
              </w:rPr>
              <w:t xml:space="preserve">non ha potuto vaccinarsi (per cause connesse ad un particolare stato di salute) e </w:t>
            </w:r>
            <w:r w:rsidR="003112BE">
              <w:rPr>
                <w:rFonts w:ascii="Century" w:hAnsi="Century"/>
                <w:color w:val="002060"/>
              </w:rPr>
              <w:t xml:space="preserve">quello che </w:t>
            </w:r>
            <w:r w:rsidR="00242CEA">
              <w:rPr>
                <w:rFonts w:ascii="Century" w:hAnsi="Century"/>
                <w:color w:val="002060"/>
              </w:rPr>
              <w:t>ha scelto di non vaccinarsi o non ha potuto ancora vaccinarsi (perché ancora in attesa di essere chia</w:t>
            </w:r>
            <w:r w:rsidR="00577D0D">
              <w:rPr>
                <w:rFonts w:ascii="Century" w:hAnsi="Century"/>
                <w:color w:val="002060"/>
              </w:rPr>
              <w:t>m</w:t>
            </w:r>
            <w:r w:rsidR="0005778F">
              <w:rPr>
                <w:rFonts w:ascii="Century" w:hAnsi="Century"/>
                <w:color w:val="002060"/>
              </w:rPr>
              <w:t xml:space="preserve">ato), richiedendo solo a questi </w:t>
            </w:r>
            <w:r w:rsidR="00242CEA">
              <w:rPr>
                <w:rFonts w:ascii="Century" w:hAnsi="Century"/>
                <w:color w:val="002060"/>
              </w:rPr>
              <w:t>ultimi due di effettuare il test per l’infezione da SARS-CoV 2</w:t>
            </w:r>
            <w:r w:rsidR="007C1FAF">
              <w:rPr>
                <w:rFonts w:ascii="Century" w:hAnsi="Century"/>
                <w:color w:val="002060"/>
              </w:rPr>
              <w:t xml:space="preserve"> (essendo i primi esentati)</w:t>
            </w:r>
            <w:r w:rsidR="00242CEA">
              <w:rPr>
                <w:rFonts w:ascii="Century" w:hAnsi="Century"/>
                <w:color w:val="002060"/>
              </w:rPr>
              <w:t>, sebbene tutti i menzionati soggetti potrebbero essere ugualmente portatori del virus;</w:t>
            </w:r>
          </w:p>
          <w:p w14:paraId="1D054E44" w14:textId="17E33EB7" w:rsidR="00242CEA" w:rsidRDefault="000C23AB" w:rsidP="00242CEA">
            <w:pPr>
              <w:jc w:val="both"/>
              <w:rPr>
                <w:rFonts w:ascii="Century" w:hAnsi="Century"/>
                <w:color w:val="002060"/>
              </w:rPr>
            </w:pPr>
            <w:r>
              <w:rPr>
                <w:rFonts w:ascii="Century" w:hAnsi="Century"/>
                <w:color w:val="002060"/>
              </w:rPr>
              <w:t>5</w:t>
            </w:r>
            <w:r w:rsidR="00242CEA">
              <w:rPr>
                <w:rFonts w:ascii="Century" w:hAnsi="Century"/>
                <w:color w:val="002060"/>
              </w:rPr>
              <w:t xml:space="preserve">) Introduce, di fatto, </w:t>
            </w:r>
            <w:r w:rsidR="0005778F">
              <w:rPr>
                <w:rFonts w:ascii="Century" w:hAnsi="Century"/>
                <w:color w:val="002060"/>
              </w:rPr>
              <w:t xml:space="preserve">per le categorie in questione, </w:t>
            </w:r>
            <w:r w:rsidR="00242CEA">
              <w:rPr>
                <w:rFonts w:ascii="Century" w:hAnsi="Century"/>
                <w:color w:val="002060"/>
              </w:rPr>
              <w:t>un obbligo indiretto alla vaccinazione</w:t>
            </w:r>
            <w:r w:rsidR="0005778F">
              <w:rPr>
                <w:rFonts w:ascii="Century" w:hAnsi="Century"/>
                <w:color w:val="002060"/>
              </w:rPr>
              <w:t>,</w:t>
            </w:r>
            <w:r w:rsidR="00242CEA">
              <w:rPr>
                <w:rFonts w:ascii="Century" w:hAnsi="Century"/>
                <w:color w:val="002060"/>
              </w:rPr>
              <w:t xml:space="preserve"> poiché, </w:t>
            </w:r>
            <w:r w:rsidR="007C1FAF">
              <w:rPr>
                <w:rFonts w:ascii="Century" w:hAnsi="Century"/>
                <w:color w:val="002060"/>
              </w:rPr>
              <w:t xml:space="preserve">in ragione della obbligatorietà dell’utilizzo della certificazione verde per </w:t>
            </w:r>
            <w:r w:rsidR="005A13FF">
              <w:rPr>
                <w:rFonts w:ascii="Century" w:hAnsi="Century"/>
                <w:color w:val="002060"/>
              </w:rPr>
              <w:t>l’espletamento de</w:t>
            </w:r>
            <w:r w:rsidR="0005778F">
              <w:rPr>
                <w:rFonts w:ascii="Century" w:hAnsi="Century"/>
                <w:color w:val="002060"/>
              </w:rPr>
              <w:t>ll’</w:t>
            </w:r>
            <w:r w:rsidR="00810FC3">
              <w:rPr>
                <w:rFonts w:ascii="Century" w:hAnsi="Century"/>
                <w:color w:val="002060"/>
              </w:rPr>
              <w:t>attività lavorativa</w:t>
            </w:r>
            <w:r w:rsidR="0005778F">
              <w:rPr>
                <w:rFonts w:ascii="Century" w:hAnsi="Century"/>
                <w:color w:val="002060"/>
              </w:rPr>
              <w:t xml:space="preserve"> e </w:t>
            </w:r>
            <w:r w:rsidR="00810FC3">
              <w:rPr>
                <w:rFonts w:ascii="Century" w:hAnsi="Century"/>
                <w:color w:val="002060"/>
              </w:rPr>
              <w:t>per la percezione della relativa retribuzione,</w:t>
            </w:r>
            <w:r w:rsidR="007C1FAF">
              <w:rPr>
                <w:rFonts w:ascii="Century" w:hAnsi="Century"/>
                <w:color w:val="002060"/>
              </w:rPr>
              <w:t xml:space="preserve"> </w:t>
            </w:r>
            <w:r w:rsidR="00242CEA">
              <w:rPr>
                <w:rFonts w:ascii="Century" w:hAnsi="Century"/>
                <w:color w:val="002060"/>
              </w:rPr>
              <w:t>saranno indotti</w:t>
            </w:r>
            <w:r w:rsidR="00C2463C">
              <w:rPr>
                <w:rFonts w:ascii="Century" w:hAnsi="Century"/>
                <w:color w:val="002060"/>
              </w:rPr>
              <w:t xml:space="preserve"> per poter svolgere il proprio lavoro a ricorrere alla somministrazione del vaccino</w:t>
            </w:r>
            <w:r w:rsidR="00242CEA">
              <w:rPr>
                <w:rFonts w:ascii="Century" w:hAnsi="Century"/>
                <w:color w:val="002060"/>
              </w:rPr>
              <w:t>, all’apparenza meno gravosa (in termini sia di costi, sia di sottoposizione a continui trattamenti sanitari);</w:t>
            </w:r>
          </w:p>
          <w:p w14:paraId="0D056853" w14:textId="38D2142C" w:rsidR="00CF728E" w:rsidRDefault="000C23AB" w:rsidP="00242CEA">
            <w:pPr>
              <w:jc w:val="both"/>
              <w:rPr>
                <w:rFonts w:ascii="Century" w:hAnsi="Century"/>
                <w:color w:val="002060"/>
              </w:rPr>
            </w:pPr>
            <w:r>
              <w:rPr>
                <w:rFonts w:ascii="Century" w:hAnsi="Century"/>
                <w:color w:val="002060"/>
              </w:rPr>
              <w:t>6</w:t>
            </w:r>
            <w:r w:rsidR="00CF728E">
              <w:rPr>
                <w:rFonts w:ascii="Century" w:hAnsi="Century"/>
                <w:color w:val="002060"/>
              </w:rPr>
              <w:t xml:space="preserve">) Introduce una discriminazione </w:t>
            </w:r>
            <w:r w:rsidR="00C2463C">
              <w:rPr>
                <w:rFonts w:ascii="Century" w:hAnsi="Century"/>
                <w:color w:val="002060"/>
              </w:rPr>
              <w:t>tra il personale di università e</w:t>
            </w:r>
            <w:r w:rsidR="00CF728E">
              <w:rPr>
                <w:rFonts w:ascii="Century" w:hAnsi="Century"/>
                <w:color w:val="002060"/>
              </w:rPr>
              <w:t xml:space="preserve"> di </w:t>
            </w:r>
            <w:r w:rsidR="00C2463C">
              <w:rPr>
                <w:rFonts w:ascii="Century" w:hAnsi="Century"/>
                <w:color w:val="002060"/>
              </w:rPr>
              <w:t xml:space="preserve">istituzioni di alta formazione </w:t>
            </w:r>
            <w:r w:rsidR="00EA61AF">
              <w:rPr>
                <w:rFonts w:ascii="Century" w:hAnsi="Century"/>
                <w:color w:val="002060"/>
              </w:rPr>
              <w:t xml:space="preserve">il cui servizio di istruzione è erogato telematicamente </w:t>
            </w:r>
            <w:r w:rsidR="00C2463C">
              <w:rPr>
                <w:rFonts w:ascii="Century" w:hAnsi="Century"/>
                <w:color w:val="002060"/>
              </w:rPr>
              <w:t xml:space="preserve">e quello di università </w:t>
            </w:r>
            <w:r w:rsidR="00EA61AF">
              <w:rPr>
                <w:rFonts w:ascii="Century" w:hAnsi="Century"/>
                <w:color w:val="002060"/>
              </w:rPr>
              <w:t>e di istituzioni di alta formazione il cui servizio di istruzione è erogato</w:t>
            </w:r>
            <w:r w:rsidR="00C2463C">
              <w:rPr>
                <w:rFonts w:ascii="Century" w:hAnsi="Century"/>
                <w:color w:val="002060"/>
              </w:rPr>
              <w:t xml:space="preserve"> in presenza,</w:t>
            </w:r>
            <w:r w:rsidR="00CF728E">
              <w:rPr>
                <w:rFonts w:ascii="Century" w:hAnsi="Century"/>
                <w:color w:val="002060"/>
              </w:rPr>
              <w:t xml:space="preserve"> in quanto l’obbligo indiretto di vaccinazione colpisce solo questi ultimi;</w:t>
            </w:r>
          </w:p>
          <w:p w14:paraId="6F983F59" w14:textId="74C6BC2F" w:rsidR="00242CEA" w:rsidRDefault="000C23AB" w:rsidP="00242CEA">
            <w:pPr>
              <w:jc w:val="both"/>
              <w:rPr>
                <w:rFonts w:ascii="Century" w:hAnsi="Century"/>
                <w:color w:val="002060"/>
              </w:rPr>
            </w:pPr>
            <w:r>
              <w:rPr>
                <w:rFonts w:ascii="Century" w:hAnsi="Century"/>
                <w:color w:val="002060"/>
              </w:rPr>
              <w:t>7</w:t>
            </w:r>
            <w:r w:rsidR="00242CEA">
              <w:rPr>
                <w:rFonts w:ascii="Century" w:hAnsi="Century"/>
                <w:color w:val="002060"/>
              </w:rPr>
              <w:t>) Le limit</w:t>
            </w:r>
            <w:r w:rsidR="00041631">
              <w:rPr>
                <w:rFonts w:ascii="Century" w:hAnsi="Century"/>
                <w:color w:val="002060"/>
              </w:rPr>
              <w:t>azioni del</w:t>
            </w:r>
            <w:r w:rsidR="00EA61AF">
              <w:rPr>
                <w:rFonts w:ascii="Century" w:hAnsi="Century"/>
                <w:color w:val="002060"/>
              </w:rPr>
              <w:t xml:space="preserve"> diritto allo svolgimento dell’</w:t>
            </w:r>
            <w:r w:rsidR="00A41EDC">
              <w:rPr>
                <w:rFonts w:ascii="Century" w:hAnsi="Century"/>
                <w:color w:val="002060"/>
              </w:rPr>
              <w:t xml:space="preserve">attività professionale </w:t>
            </w:r>
            <w:r w:rsidR="00242CEA">
              <w:rPr>
                <w:rFonts w:ascii="Century" w:hAnsi="Century"/>
                <w:color w:val="002060"/>
              </w:rPr>
              <w:t>non sono fondate su motivi specifici</w:t>
            </w:r>
            <w:r w:rsidR="00CF728E">
              <w:rPr>
                <w:rFonts w:ascii="Century" w:hAnsi="Century"/>
                <w:color w:val="002060"/>
              </w:rPr>
              <w:t xml:space="preserve"> </w:t>
            </w:r>
            <w:r w:rsidR="00242CEA">
              <w:rPr>
                <w:rFonts w:ascii="Century" w:hAnsi="Century"/>
                <w:color w:val="002060"/>
              </w:rPr>
              <w:t>e non rispondono ai canoni di proporzionalità</w:t>
            </w:r>
            <w:r w:rsidR="00017EAE">
              <w:rPr>
                <w:rFonts w:ascii="Century" w:hAnsi="Century"/>
                <w:color w:val="002060"/>
              </w:rPr>
              <w:t xml:space="preserve"> e non discriminazione</w:t>
            </w:r>
            <w:r w:rsidR="0004179C">
              <w:rPr>
                <w:rFonts w:ascii="Century" w:hAnsi="Century"/>
                <w:color w:val="002060"/>
              </w:rPr>
              <w:t>.</w:t>
            </w:r>
          </w:p>
          <w:p w14:paraId="4D868BEE" w14:textId="0A6945BC" w:rsidR="0004179C" w:rsidRDefault="00DC6CE4" w:rsidP="00032D46">
            <w:pPr>
              <w:jc w:val="both"/>
              <w:rPr>
                <w:rFonts w:ascii="Century" w:hAnsi="Century"/>
                <w:color w:val="002060"/>
              </w:rPr>
            </w:pPr>
            <w:r>
              <w:rPr>
                <w:rFonts w:ascii="Century" w:hAnsi="Century"/>
                <w:color w:val="002060"/>
              </w:rPr>
              <w:t>I</w:t>
            </w:r>
            <w:r w:rsidR="0004179C">
              <w:rPr>
                <w:rFonts w:ascii="Century" w:hAnsi="Century"/>
                <w:color w:val="002060"/>
              </w:rPr>
              <w:t>l Regolamento UE 2021/953,</w:t>
            </w:r>
            <w:r w:rsidR="00A65EA9">
              <w:rPr>
                <w:rFonts w:ascii="Century" w:hAnsi="Century"/>
                <w:color w:val="002060"/>
              </w:rPr>
              <w:t xml:space="preserve"> istitutivo del </w:t>
            </w:r>
            <w:r>
              <w:rPr>
                <w:rFonts w:ascii="Century" w:hAnsi="Century"/>
                <w:color w:val="002060"/>
              </w:rPr>
              <w:t xml:space="preserve">Certificato COVID digitale dell’UE, </w:t>
            </w:r>
            <w:r w:rsidR="00A65EA9">
              <w:rPr>
                <w:rFonts w:ascii="Century" w:hAnsi="Century"/>
                <w:color w:val="002060"/>
              </w:rPr>
              <w:t xml:space="preserve">dispone che il rilascio e l’utilizzo del medesimo sia finalizzato esclusivamente a </w:t>
            </w:r>
            <w:r w:rsidR="0004179C">
              <w:rPr>
                <w:rFonts w:ascii="Century" w:hAnsi="Century"/>
                <w:color w:val="002060"/>
              </w:rPr>
              <w:t xml:space="preserve">facilitare l’esercizio del diritto fondamentale alla libera circolazione dei Cittadini dell’Unione </w:t>
            </w:r>
            <w:r w:rsidR="00A65EA9">
              <w:rPr>
                <w:rFonts w:ascii="Century" w:hAnsi="Century"/>
                <w:color w:val="002060"/>
              </w:rPr>
              <w:t>tra</w:t>
            </w:r>
            <w:r w:rsidR="0004179C">
              <w:rPr>
                <w:rFonts w:ascii="Century" w:hAnsi="Century"/>
                <w:color w:val="002060"/>
              </w:rPr>
              <w:t xml:space="preserve"> degli Stati membri.</w:t>
            </w:r>
            <w:r>
              <w:rPr>
                <w:rFonts w:ascii="Century" w:hAnsi="Century"/>
                <w:color w:val="002060"/>
              </w:rPr>
              <w:t xml:space="preserve"> Tale strumento</w:t>
            </w:r>
            <w:r w:rsidR="00A65EA9">
              <w:rPr>
                <w:rFonts w:ascii="Century" w:hAnsi="Century"/>
                <w:color w:val="002060"/>
              </w:rPr>
              <w:t>, dunque,</w:t>
            </w:r>
            <w:r>
              <w:rPr>
                <w:rFonts w:ascii="Century" w:hAnsi="Century"/>
                <w:color w:val="002060"/>
              </w:rPr>
              <w:t xml:space="preserve"> non è stato in alcun modo concepito quale condizione preliminare per l’esercizio di diritti fondamentali. Lo stesso Regolamento, infatti, non prevede che la Certificazione COVID possa essere utilizzata al di fuori delle ipotesi ivi contemplate (facilitazione della circolazione tra gli Stati membri), </w:t>
            </w:r>
            <w:r w:rsidR="00032D46">
              <w:rPr>
                <w:rFonts w:ascii="Century" w:hAnsi="Century"/>
                <w:color w:val="002060"/>
              </w:rPr>
              <w:t>ma anzi sancisce il divieto di intendere il medesimo Regolamento come agevolazione o incentivo all’adozione di restrizioni alla libera circolazione o di altri diritti fondamentali. Per detta ragione è evidente che il Governo italiano ha utilizzato, facendone un uso improprio e vietato dal Regolamento, la Certificazione Verde per limitare diritti e libertà fondamentali del personale presenti sul territorio nazionale</w:t>
            </w:r>
            <w:r>
              <w:rPr>
                <w:rFonts w:ascii="Century" w:hAnsi="Century"/>
                <w:color w:val="002060"/>
              </w:rPr>
              <w:t xml:space="preserve"> (</w:t>
            </w:r>
            <w:r w:rsidRPr="00A65EA9">
              <w:rPr>
                <w:rFonts w:ascii="Century" w:hAnsi="Century"/>
                <w:i/>
                <w:color w:val="002060"/>
              </w:rPr>
              <w:t>Considerando</w:t>
            </w:r>
            <w:r>
              <w:rPr>
                <w:rFonts w:ascii="Century" w:hAnsi="Century"/>
                <w:color w:val="002060"/>
              </w:rPr>
              <w:t xml:space="preserve"> n. 14</w:t>
            </w:r>
            <w:r w:rsidR="00A65EA9">
              <w:rPr>
                <w:rFonts w:ascii="Century" w:hAnsi="Century"/>
                <w:color w:val="002060"/>
              </w:rPr>
              <w:t xml:space="preserve"> del Regolamento</w:t>
            </w:r>
            <w:r>
              <w:rPr>
                <w:rFonts w:ascii="Century" w:hAnsi="Century"/>
                <w:color w:val="002060"/>
              </w:rPr>
              <w:t>).</w:t>
            </w:r>
          </w:p>
          <w:p w14:paraId="091FE1DC" w14:textId="25A42B68" w:rsidR="0045466A" w:rsidRDefault="00242CEA" w:rsidP="00242CEA">
            <w:pPr>
              <w:jc w:val="both"/>
              <w:rPr>
                <w:rFonts w:ascii="Century" w:hAnsi="Century"/>
                <w:color w:val="002060"/>
              </w:rPr>
            </w:pPr>
            <w:r>
              <w:rPr>
                <w:rFonts w:ascii="Century" w:hAnsi="Century"/>
                <w:color w:val="002060"/>
              </w:rPr>
              <w:t>Per quanto attiene alla discrim</w:t>
            </w:r>
            <w:r w:rsidR="007C1FAF">
              <w:rPr>
                <w:rFonts w:ascii="Century" w:hAnsi="Century"/>
                <w:color w:val="002060"/>
              </w:rPr>
              <w:t>inazione</w:t>
            </w:r>
            <w:r w:rsidR="00032D46">
              <w:rPr>
                <w:rFonts w:ascii="Century" w:hAnsi="Century"/>
                <w:color w:val="002060"/>
              </w:rPr>
              <w:t xml:space="preserve"> di cui al punto 2</w:t>
            </w:r>
            <w:r w:rsidR="007C1FAF">
              <w:rPr>
                <w:rFonts w:ascii="Century" w:hAnsi="Century"/>
                <w:color w:val="002060"/>
              </w:rPr>
              <w:t>) il Decreto L</w:t>
            </w:r>
            <w:r>
              <w:rPr>
                <w:rFonts w:ascii="Century" w:hAnsi="Century"/>
                <w:color w:val="002060"/>
              </w:rPr>
              <w:t xml:space="preserve">egge contrasta con i </w:t>
            </w:r>
            <w:r w:rsidRPr="003F53B6">
              <w:rPr>
                <w:rFonts w:ascii="Century" w:hAnsi="Century"/>
                <w:i/>
                <w:color w:val="002060"/>
              </w:rPr>
              <w:t>Considerando</w:t>
            </w:r>
            <w:r>
              <w:rPr>
                <w:rFonts w:ascii="Century" w:hAnsi="Century"/>
                <w:color w:val="002060"/>
              </w:rPr>
              <w:t xml:space="preserve"> nn. 6, 14, 36 e 62 del Regolamento UE 2021/953 laddove è sancito il principio di non discriminazione tra cittadini vaccinati e non vaccinati. In particolare, il </w:t>
            </w:r>
            <w:r w:rsidRPr="0045466A">
              <w:rPr>
                <w:rFonts w:ascii="Century" w:hAnsi="Century"/>
                <w:i/>
                <w:color w:val="002060"/>
              </w:rPr>
              <w:t>Considerando</w:t>
            </w:r>
            <w:r>
              <w:rPr>
                <w:rFonts w:ascii="Century" w:hAnsi="Century"/>
                <w:color w:val="002060"/>
              </w:rPr>
              <w:t xml:space="preserve"> n. 36 preved</w:t>
            </w:r>
            <w:r w:rsidR="00951A53">
              <w:rPr>
                <w:rFonts w:ascii="Century" w:hAnsi="Century"/>
                <w:color w:val="002060"/>
              </w:rPr>
              <w:t xml:space="preserve">e </w:t>
            </w:r>
            <w:r>
              <w:rPr>
                <w:rFonts w:ascii="Century" w:hAnsi="Century"/>
                <w:color w:val="002060"/>
              </w:rPr>
              <w:t xml:space="preserve">che è necessario evitare la discriminazione diretta o indiretta di persone che non sono vaccinate, anche con riguardo a quelle che hanno scelto di non vaccinarsi. </w:t>
            </w:r>
          </w:p>
          <w:p w14:paraId="5E9ABB85" w14:textId="76B8106E" w:rsidR="00242CEA" w:rsidRDefault="00951A53" w:rsidP="00242CEA">
            <w:pPr>
              <w:jc w:val="both"/>
              <w:rPr>
                <w:rFonts w:ascii="Century" w:hAnsi="Century"/>
                <w:color w:val="002060"/>
              </w:rPr>
            </w:pPr>
            <w:r>
              <w:rPr>
                <w:rFonts w:ascii="Century" w:hAnsi="Century"/>
                <w:color w:val="002060"/>
              </w:rPr>
              <w:t>Il menzionato punto 2), così come i punti 3) e 4</w:t>
            </w:r>
            <w:r w:rsidR="00242CEA">
              <w:rPr>
                <w:rFonts w:ascii="Century" w:hAnsi="Century"/>
                <w:color w:val="002060"/>
              </w:rPr>
              <w:t xml:space="preserve">) (relativi rispettivamente alla discriminazione tra </w:t>
            </w:r>
            <w:r w:rsidR="00A65EA9">
              <w:rPr>
                <w:rFonts w:ascii="Century" w:hAnsi="Century"/>
                <w:color w:val="002060"/>
              </w:rPr>
              <w:t xml:space="preserve">personale </w:t>
            </w:r>
            <w:r w:rsidR="006811CE">
              <w:rPr>
                <w:rFonts w:ascii="Century" w:hAnsi="Century"/>
                <w:color w:val="002060"/>
              </w:rPr>
              <w:t>che versa in situazioni di ristrettezze economiche e quello che dispone di maggiori risorse economiche, e tra personale non vaccinato per diversi motivi)</w:t>
            </w:r>
            <w:r w:rsidR="00242CEA">
              <w:rPr>
                <w:rFonts w:ascii="Century" w:hAnsi="Century"/>
                <w:color w:val="002060"/>
              </w:rPr>
              <w:t xml:space="preserve"> </w:t>
            </w:r>
            <w:r w:rsidR="0045466A">
              <w:rPr>
                <w:rFonts w:ascii="Century" w:hAnsi="Century"/>
                <w:color w:val="002060"/>
              </w:rPr>
              <w:t>evidenziano il contrasto del Decreto L</w:t>
            </w:r>
            <w:r w:rsidR="00242CEA">
              <w:rPr>
                <w:rFonts w:ascii="Century" w:hAnsi="Century"/>
                <w:color w:val="002060"/>
              </w:rPr>
              <w:t>egge con l’art. 2 TUE</w:t>
            </w:r>
            <w:r w:rsidR="0045466A">
              <w:rPr>
                <w:rFonts w:ascii="Century" w:hAnsi="Century"/>
                <w:color w:val="002060"/>
              </w:rPr>
              <w:t>, perché</w:t>
            </w:r>
            <w:r w:rsidR="00242CEA">
              <w:rPr>
                <w:rFonts w:ascii="Century" w:hAnsi="Century"/>
                <w:color w:val="002060"/>
              </w:rPr>
              <w:t xml:space="preserve"> lesivo della libertà (di scelta e personale), della uguaglianza, del valore di non discriminazione, nonché con l’art</w:t>
            </w:r>
            <w:r w:rsidR="0045466A">
              <w:rPr>
                <w:rFonts w:ascii="Century" w:hAnsi="Century"/>
                <w:color w:val="002060"/>
              </w:rPr>
              <w:t>.</w:t>
            </w:r>
            <w:r w:rsidR="00242CEA">
              <w:rPr>
                <w:rFonts w:ascii="Century" w:hAnsi="Century"/>
                <w:color w:val="002060"/>
              </w:rPr>
              <w:t xml:space="preserve"> 3 TUE</w:t>
            </w:r>
            <w:r w:rsidR="00253F8E">
              <w:rPr>
                <w:rFonts w:ascii="Century" w:hAnsi="Century"/>
                <w:color w:val="002060"/>
              </w:rPr>
              <w:t xml:space="preserve"> e </w:t>
            </w:r>
            <w:r w:rsidR="00242CEA">
              <w:rPr>
                <w:rFonts w:ascii="Century" w:hAnsi="Century"/>
                <w:color w:val="002060"/>
              </w:rPr>
              <w:t xml:space="preserve">che prevede la necessità di adoperarsi per combattere le esclusioni sociali. </w:t>
            </w:r>
            <w:r w:rsidR="006811CE">
              <w:rPr>
                <w:rFonts w:ascii="Century" w:hAnsi="Century"/>
                <w:color w:val="002060"/>
              </w:rPr>
              <w:t>Infine, emerge il conflitto tra il Decreto Legge e l’</w:t>
            </w:r>
            <w:r w:rsidR="00253F8E">
              <w:rPr>
                <w:rFonts w:ascii="Century" w:hAnsi="Century"/>
                <w:color w:val="002060"/>
              </w:rPr>
              <w:t xml:space="preserve">art. 151 TFUE, giacché </w:t>
            </w:r>
            <w:r w:rsidR="006811CE">
              <w:rPr>
                <w:rFonts w:ascii="Century" w:hAnsi="Century"/>
                <w:color w:val="002060"/>
              </w:rPr>
              <w:t>l’</w:t>
            </w:r>
            <w:r w:rsidR="00253F8E">
              <w:rPr>
                <w:rFonts w:ascii="Century" w:hAnsi="Century"/>
                <w:color w:val="002060"/>
              </w:rPr>
              <w:t>obbligatorietà della Certificazione V</w:t>
            </w:r>
            <w:r w:rsidR="006811CE">
              <w:rPr>
                <w:rFonts w:ascii="Century" w:hAnsi="Century"/>
                <w:color w:val="002060"/>
              </w:rPr>
              <w:t>erde, oltre a comportare un degrado delle condizioni di vita e di lavoro del personale, determina una netta emarginazione dei lavoratori che non possiedono la Certificazione.</w:t>
            </w:r>
            <w:r w:rsidR="005E6BB3">
              <w:rPr>
                <w:rFonts w:ascii="Century" w:hAnsi="Century"/>
                <w:color w:val="002060"/>
              </w:rPr>
              <w:t xml:space="preserve"> </w:t>
            </w:r>
          </w:p>
          <w:p w14:paraId="7118CC5C" w14:textId="415D3FA5" w:rsidR="00242CEA" w:rsidRDefault="0045466A" w:rsidP="00242CEA">
            <w:pPr>
              <w:jc w:val="both"/>
              <w:rPr>
                <w:rFonts w:ascii="Century" w:hAnsi="Century"/>
                <w:color w:val="002060"/>
              </w:rPr>
            </w:pPr>
            <w:r>
              <w:rPr>
                <w:rFonts w:ascii="Century" w:hAnsi="Century"/>
                <w:color w:val="002060"/>
              </w:rPr>
              <w:t>Con il Decreto L</w:t>
            </w:r>
            <w:r w:rsidR="00242CEA">
              <w:rPr>
                <w:rFonts w:ascii="Century" w:hAnsi="Century"/>
                <w:color w:val="002060"/>
              </w:rPr>
              <w:t xml:space="preserve">egge </w:t>
            </w:r>
            <w:r w:rsidR="00402E9D">
              <w:rPr>
                <w:rFonts w:ascii="Century" w:hAnsi="Century"/>
                <w:color w:val="002060"/>
              </w:rPr>
              <w:t xml:space="preserve">viene </w:t>
            </w:r>
            <w:r w:rsidR="00242CEA">
              <w:rPr>
                <w:rFonts w:ascii="Century" w:hAnsi="Century"/>
                <w:color w:val="002060"/>
              </w:rPr>
              <w:t>introdotto</w:t>
            </w:r>
            <w:r w:rsidR="00253F8E">
              <w:rPr>
                <w:rFonts w:ascii="Century" w:hAnsi="Century"/>
                <w:color w:val="002060"/>
              </w:rPr>
              <w:t>, per la categoria in argomento,</w:t>
            </w:r>
            <w:r w:rsidR="00242CEA">
              <w:rPr>
                <w:rFonts w:ascii="Century" w:hAnsi="Century"/>
                <w:color w:val="002060"/>
              </w:rPr>
              <w:t xml:space="preserve"> un obbligo indiretto alla vaccinazione, </w:t>
            </w:r>
            <w:r>
              <w:rPr>
                <w:rFonts w:ascii="Century" w:hAnsi="Century"/>
                <w:color w:val="002060"/>
              </w:rPr>
              <w:t xml:space="preserve">consistente </w:t>
            </w:r>
            <w:r w:rsidR="00242CEA">
              <w:rPr>
                <w:rFonts w:ascii="Century" w:hAnsi="Century"/>
                <w:color w:val="002060"/>
              </w:rPr>
              <w:t>nella induzione ad accettare la somministrazione del vaccino</w:t>
            </w:r>
            <w:r w:rsidR="00A42D45">
              <w:rPr>
                <w:rFonts w:ascii="Century" w:hAnsi="Century"/>
                <w:color w:val="002060"/>
              </w:rPr>
              <w:t>,</w:t>
            </w:r>
            <w:r w:rsidR="00242CEA">
              <w:rPr>
                <w:rFonts w:ascii="Century" w:hAnsi="Century"/>
                <w:color w:val="002060"/>
              </w:rPr>
              <w:t xml:space="preserve"> al solo fine di eser</w:t>
            </w:r>
            <w:r w:rsidR="00041631">
              <w:rPr>
                <w:rFonts w:ascii="Century" w:hAnsi="Century"/>
                <w:color w:val="002060"/>
              </w:rPr>
              <w:t>citare</w:t>
            </w:r>
            <w:r w:rsidR="00253F8E">
              <w:rPr>
                <w:rFonts w:ascii="Century" w:hAnsi="Century"/>
                <w:color w:val="002060"/>
              </w:rPr>
              <w:t xml:space="preserve"> l’attività lavorativa</w:t>
            </w:r>
            <w:r w:rsidR="00041631">
              <w:rPr>
                <w:rFonts w:ascii="Century" w:hAnsi="Century"/>
                <w:color w:val="002060"/>
              </w:rPr>
              <w:t>.</w:t>
            </w:r>
            <w:r w:rsidR="00242CEA">
              <w:rPr>
                <w:rFonts w:ascii="Century" w:hAnsi="Century"/>
                <w:color w:val="002060"/>
              </w:rPr>
              <w:t xml:space="preserve"> Ciò è espressamente vietato dal </w:t>
            </w:r>
            <w:r w:rsidR="00242CEA" w:rsidRPr="0045466A">
              <w:rPr>
                <w:rFonts w:ascii="Century" w:hAnsi="Century"/>
                <w:i/>
                <w:color w:val="002060"/>
              </w:rPr>
              <w:t>Considerando</w:t>
            </w:r>
            <w:r w:rsidR="00242CEA">
              <w:rPr>
                <w:rFonts w:ascii="Century" w:hAnsi="Century"/>
                <w:color w:val="002060"/>
              </w:rPr>
              <w:t xml:space="preserve"> n. 36 del citato Regolamento il quale statuisce espressamente, all’ultimo periodo, “</w:t>
            </w:r>
            <w:r w:rsidR="00242CEA" w:rsidRPr="000D478E">
              <w:rPr>
                <w:rFonts w:ascii="Century" w:hAnsi="Century"/>
                <w:i/>
                <w:color w:val="002060"/>
              </w:rPr>
              <w:t>il presente Regolamento non può essere interpretato nel senso che istituisce un diritto o un obbligo ad essere vaccinati</w:t>
            </w:r>
            <w:r>
              <w:rPr>
                <w:rFonts w:ascii="Century" w:hAnsi="Century"/>
                <w:color w:val="002060"/>
              </w:rPr>
              <w:t>”. Al contrario, il Decreto Legge utilizza la Certificazione V</w:t>
            </w:r>
            <w:r w:rsidR="00242CEA">
              <w:rPr>
                <w:rFonts w:ascii="Century" w:hAnsi="Century"/>
                <w:color w:val="002060"/>
              </w:rPr>
              <w:t>erde COVID 19 (la trasposizione italiana del Certificato COVID digitale dell’UE), al fine di imporre, se pur indirettamente, l’obbligo vaccinale mediante</w:t>
            </w:r>
            <w:r w:rsidR="00253F8E">
              <w:rPr>
                <w:rFonts w:ascii="Century" w:hAnsi="Century"/>
                <w:color w:val="002060"/>
              </w:rPr>
              <w:t xml:space="preserve"> la limitazione del diritto al lavoro</w:t>
            </w:r>
            <w:r w:rsidR="005E26A8">
              <w:rPr>
                <w:rFonts w:ascii="Century" w:hAnsi="Century"/>
                <w:color w:val="002060"/>
              </w:rPr>
              <w:t>, il cui esercizio è subordinato dal Decreto L</w:t>
            </w:r>
            <w:r w:rsidR="00242CEA">
              <w:rPr>
                <w:rFonts w:ascii="Century" w:hAnsi="Century"/>
                <w:color w:val="002060"/>
              </w:rPr>
              <w:t xml:space="preserve">egge al possesso obbligatorio della Certificazione Verde. </w:t>
            </w:r>
          </w:p>
          <w:p w14:paraId="748C42B4" w14:textId="7104BBF6" w:rsidR="00A05B90" w:rsidRDefault="00A05B90" w:rsidP="00242CEA">
            <w:pPr>
              <w:jc w:val="both"/>
              <w:rPr>
                <w:rFonts w:ascii="Century" w:hAnsi="Century"/>
                <w:color w:val="002060"/>
              </w:rPr>
            </w:pPr>
            <w:r>
              <w:rPr>
                <w:rFonts w:ascii="Century" w:hAnsi="Century"/>
                <w:color w:val="002060"/>
              </w:rPr>
              <w:t>Si vuole anche sottolineare che il trattamento vaccinale, così come riportato nel menzionato Regolamento, costituisce un “</w:t>
            </w:r>
            <w:r w:rsidRPr="00A05B90">
              <w:rPr>
                <w:rFonts w:ascii="Century" w:hAnsi="Century"/>
                <w:b/>
                <w:i/>
                <w:color w:val="002060"/>
              </w:rPr>
              <w:t>uso di emergenza</w:t>
            </w:r>
            <w:r>
              <w:rPr>
                <w:rFonts w:ascii="Century" w:hAnsi="Century"/>
                <w:color w:val="002060"/>
              </w:rPr>
              <w:t xml:space="preserve">” (ultima parte del </w:t>
            </w:r>
            <w:r w:rsidRPr="00A00415">
              <w:rPr>
                <w:rFonts w:ascii="Century" w:hAnsi="Century"/>
                <w:i/>
                <w:color w:val="002060"/>
              </w:rPr>
              <w:t>Considerando</w:t>
            </w:r>
            <w:r>
              <w:rPr>
                <w:rFonts w:ascii="Century" w:hAnsi="Century"/>
                <w:color w:val="002060"/>
              </w:rPr>
              <w:t xml:space="preserve"> n. 34) e che non vi sono attualmente sufficienti prove scientifiche a dimostrazione che le persone vaccinate non trasmettano il SARS-CoV 2 (</w:t>
            </w:r>
            <w:r w:rsidRPr="00A05B90">
              <w:rPr>
                <w:rFonts w:ascii="Century" w:hAnsi="Century"/>
                <w:i/>
                <w:color w:val="002060"/>
              </w:rPr>
              <w:t xml:space="preserve">Considerando </w:t>
            </w:r>
            <w:r>
              <w:rPr>
                <w:rFonts w:ascii="Century" w:hAnsi="Century"/>
                <w:color w:val="002060"/>
              </w:rPr>
              <w:t xml:space="preserve">n. 10); deve, pertanto, ritenersi che le predette circostanze delegittimino l’obbligo indiretto </w:t>
            </w:r>
            <w:r w:rsidR="00FA1C64">
              <w:rPr>
                <w:rFonts w:ascii="Century" w:hAnsi="Century"/>
                <w:color w:val="002060"/>
              </w:rPr>
              <w:t>dell</w:t>
            </w:r>
            <w:r>
              <w:rPr>
                <w:rFonts w:ascii="Century" w:hAnsi="Century"/>
                <w:color w:val="002060"/>
              </w:rPr>
              <w:t>a vaccinazione e inducano a concludere, nel rispetto della dignità umana di cui all’art. 2 TUE, che l’accesso al vaccino da parte di soggetti non possa che essere frutto di una libera scelta.</w:t>
            </w:r>
          </w:p>
          <w:p w14:paraId="481ADA07" w14:textId="77777777" w:rsidR="006A6E9E" w:rsidRDefault="00242CEA" w:rsidP="00A74847">
            <w:pPr>
              <w:jc w:val="both"/>
              <w:rPr>
                <w:rFonts w:ascii="Century" w:hAnsi="Century"/>
                <w:color w:val="002060"/>
              </w:rPr>
            </w:pPr>
            <w:r>
              <w:rPr>
                <w:rFonts w:ascii="Century" w:hAnsi="Century"/>
                <w:color w:val="002060"/>
              </w:rPr>
              <w:t>Con riferime</w:t>
            </w:r>
            <w:r w:rsidR="00FE0465">
              <w:rPr>
                <w:rFonts w:ascii="Century" w:hAnsi="Century"/>
                <w:color w:val="002060"/>
              </w:rPr>
              <w:t>nto al punto 7</w:t>
            </w:r>
            <w:r>
              <w:rPr>
                <w:rFonts w:ascii="Century" w:hAnsi="Century"/>
                <w:color w:val="002060"/>
              </w:rPr>
              <w:t>)</w:t>
            </w:r>
            <w:r w:rsidR="005E26A8">
              <w:rPr>
                <w:rFonts w:ascii="Century" w:hAnsi="Century"/>
                <w:color w:val="002060"/>
              </w:rPr>
              <w:t>,</w:t>
            </w:r>
            <w:r>
              <w:rPr>
                <w:rFonts w:ascii="Century" w:hAnsi="Century"/>
                <w:color w:val="002060"/>
              </w:rPr>
              <w:t xml:space="preserve"> </w:t>
            </w:r>
            <w:r w:rsidR="000E23A0">
              <w:rPr>
                <w:rFonts w:ascii="Century" w:hAnsi="Century"/>
                <w:color w:val="002060"/>
              </w:rPr>
              <w:t xml:space="preserve">le </w:t>
            </w:r>
            <w:r>
              <w:rPr>
                <w:rFonts w:ascii="Century" w:hAnsi="Century"/>
                <w:color w:val="002060"/>
              </w:rPr>
              <w:t xml:space="preserve">limitazioni </w:t>
            </w:r>
            <w:r w:rsidR="000E23A0">
              <w:rPr>
                <w:rFonts w:ascii="Century" w:hAnsi="Century"/>
                <w:color w:val="002060"/>
              </w:rPr>
              <w:t xml:space="preserve">introdotte con il Decreto Legge non appaiono conformi </w:t>
            </w:r>
            <w:r>
              <w:rPr>
                <w:rFonts w:ascii="Century" w:hAnsi="Century"/>
                <w:color w:val="002060"/>
              </w:rPr>
              <w:t>a</w:t>
            </w:r>
            <w:r w:rsidR="005E26A8">
              <w:rPr>
                <w:rFonts w:ascii="Century" w:hAnsi="Century"/>
                <w:color w:val="002060"/>
              </w:rPr>
              <w:t>i principi generali dell’Unione</w:t>
            </w:r>
            <w:r>
              <w:rPr>
                <w:rFonts w:ascii="Century" w:hAnsi="Century"/>
                <w:color w:val="002060"/>
              </w:rPr>
              <w:t xml:space="preserve"> di proporzionalità e non </w:t>
            </w:r>
            <w:r w:rsidR="005E26A8">
              <w:rPr>
                <w:rFonts w:ascii="Century" w:hAnsi="Century"/>
                <w:color w:val="002060"/>
              </w:rPr>
              <w:t>discriminazione</w:t>
            </w:r>
            <w:r>
              <w:rPr>
                <w:rFonts w:ascii="Century" w:hAnsi="Century"/>
                <w:color w:val="002060"/>
              </w:rPr>
              <w:t xml:space="preserve">. </w:t>
            </w:r>
            <w:r w:rsidR="0074689F">
              <w:rPr>
                <w:rFonts w:ascii="Century" w:hAnsi="Century"/>
                <w:color w:val="002060"/>
              </w:rPr>
              <w:t>L’obbligo di certificazione verde previsto dal Decreto</w:t>
            </w:r>
            <w:r w:rsidR="00A74847">
              <w:rPr>
                <w:rFonts w:ascii="Century" w:hAnsi="Century"/>
                <w:color w:val="002060"/>
              </w:rPr>
              <w:t>, infatti,</w:t>
            </w:r>
            <w:r w:rsidR="0074689F">
              <w:rPr>
                <w:rFonts w:ascii="Century" w:hAnsi="Century"/>
                <w:color w:val="002060"/>
              </w:rPr>
              <w:t xml:space="preserve"> non è fondato su alcuna</w:t>
            </w:r>
            <w:r w:rsidR="00A74847">
              <w:rPr>
                <w:rFonts w:ascii="Century" w:hAnsi="Century"/>
                <w:color w:val="002060"/>
              </w:rPr>
              <w:t xml:space="preserve"> reale esigenza</w:t>
            </w:r>
            <w:r w:rsidR="0074689F">
              <w:rPr>
                <w:rFonts w:ascii="Century" w:hAnsi="Century"/>
                <w:color w:val="002060"/>
              </w:rPr>
              <w:t xml:space="preserve">, </w:t>
            </w:r>
            <w:r w:rsidR="00A74847">
              <w:rPr>
                <w:rFonts w:ascii="Century" w:hAnsi="Century"/>
                <w:color w:val="002060"/>
              </w:rPr>
              <w:t>essendo richiamata</w:t>
            </w:r>
            <w:r w:rsidR="000E23A0">
              <w:rPr>
                <w:rFonts w:ascii="Century" w:hAnsi="Century"/>
                <w:color w:val="002060"/>
              </w:rPr>
              <w:t xml:space="preserve"> nel Preambolo la</w:t>
            </w:r>
            <w:r w:rsidR="00A74847">
              <w:rPr>
                <w:rFonts w:ascii="Century" w:hAnsi="Century"/>
                <w:color w:val="002060"/>
              </w:rPr>
              <w:t xml:space="preserve"> mera</w:t>
            </w:r>
            <w:r w:rsidR="000E23A0">
              <w:rPr>
                <w:rFonts w:ascii="Century" w:hAnsi="Century"/>
                <w:color w:val="002060"/>
              </w:rPr>
              <w:t xml:space="preserve"> </w:t>
            </w:r>
            <w:r w:rsidR="00A74847">
              <w:rPr>
                <w:rFonts w:ascii="Century" w:hAnsi="Century"/>
                <w:color w:val="002060"/>
              </w:rPr>
              <w:t>“</w:t>
            </w:r>
            <w:r w:rsidR="000E23A0">
              <w:rPr>
                <w:rFonts w:ascii="Century" w:hAnsi="Century"/>
                <w:color w:val="002060"/>
              </w:rPr>
              <w:t xml:space="preserve">necessità di fronteggiare adeguatamente </w:t>
            </w:r>
            <w:r w:rsidR="000E23A0" w:rsidRPr="00A74847">
              <w:rPr>
                <w:rFonts w:ascii="Century" w:hAnsi="Century"/>
                <w:b/>
                <w:color w:val="002060"/>
              </w:rPr>
              <w:t>possibili</w:t>
            </w:r>
            <w:r w:rsidR="000E23A0">
              <w:rPr>
                <w:rFonts w:ascii="Century" w:hAnsi="Century"/>
                <w:color w:val="002060"/>
              </w:rPr>
              <w:t xml:space="preserve"> situazioni di pregiudizio per la collettività</w:t>
            </w:r>
            <w:r w:rsidR="00A74847">
              <w:rPr>
                <w:rFonts w:ascii="Century" w:hAnsi="Century"/>
                <w:color w:val="002060"/>
              </w:rPr>
              <w:t>”</w:t>
            </w:r>
            <w:r>
              <w:rPr>
                <w:rFonts w:ascii="Century" w:hAnsi="Century"/>
                <w:color w:val="002060"/>
              </w:rPr>
              <w:t xml:space="preserve">; </w:t>
            </w:r>
            <w:r w:rsidR="0074689F">
              <w:rPr>
                <w:rFonts w:ascii="Century" w:hAnsi="Century"/>
                <w:color w:val="002060"/>
              </w:rPr>
              <w:t>detta circostanza, unitamente all</w:t>
            </w:r>
            <w:r w:rsidR="00A74847">
              <w:rPr>
                <w:rFonts w:ascii="Century" w:hAnsi="Century"/>
                <w:color w:val="002060"/>
              </w:rPr>
              <w:t>a gravità della previsione</w:t>
            </w:r>
            <w:r w:rsidR="0074689F">
              <w:rPr>
                <w:rFonts w:ascii="Century" w:hAnsi="Century"/>
                <w:color w:val="002060"/>
              </w:rPr>
              <w:t>,</w:t>
            </w:r>
            <w:r>
              <w:rPr>
                <w:rFonts w:ascii="Century" w:hAnsi="Century"/>
                <w:color w:val="002060"/>
              </w:rPr>
              <w:t xml:space="preserve"> rende evidente l’assenza di proporzionalità dell</w:t>
            </w:r>
            <w:r w:rsidR="001E78EE">
              <w:rPr>
                <w:rFonts w:ascii="Century" w:hAnsi="Century"/>
                <w:color w:val="002060"/>
              </w:rPr>
              <w:t xml:space="preserve">a restrizione </w:t>
            </w:r>
            <w:r>
              <w:rPr>
                <w:rFonts w:ascii="Century" w:hAnsi="Century"/>
                <w:color w:val="002060"/>
              </w:rPr>
              <w:t xml:space="preserve">adottata. </w:t>
            </w:r>
          </w:p>
          <w:p w14:paraId="2A715048" w14:textId="1D079CE6" w:rsidR="00A74847" w:rsidRPr="00602FB1" w:rsidRDefault="00A74847" w:rsidP="00A74847">
            <w:pPr>
              <w:jc w:val="both"/>
              <w:rPr>
                <w:rFonts w:ascii="Century" w:hAnsi="Century"/>
                <w:color w:val="002060"/>
              </w:rPr>
            </w:pPr>
          </w:p>
        </w:tc>
      </w:tr>
    </w:tbl>
    <w:p w14:paraId="1E4B4319" w14:textId="77777777" w:rsidR="003172FB" w:rsidRPr="00602FB1" w:rsidRDefault="003172FB" w:rsidP="007D633A">
      <w:pPr>
        <w:widowControl/>
        <w:jc w:val="both"/>
        <w:rPr>
          <w:rFonts w:ascii="EC Square Sans Cond Pro" w:hAnsi="EC Square Sans Cond Pro"/>
          <w:color w:val="0070C0"/>
          <w:szCs w:val="22"/>
        </w:rPr>
      </w:pPr>
    </w:p>
    <w:p w14:paraId="4859D9D1" w14:textId="77777777" w:rsidR="003172FB"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t>2.4</w:t>
      </w:r>
      <w:r>
        <w:rPr>
          <w:rFonts w:ascii="EC Square Sans Pro" w:hAnsi="EC Square Sans Pro"/>
          <w:color w:val="002060"/>
          <w:sz w:val="22"/>
        </w:rPr>
        <w:t xml:space="preserve"> Il</w:t>
      </w:r>
      <w:r>
        <w:rPr>
          <w:rFonts w:ascii="EC Square Sans Pro" w:hAnsi="EC Square Sans Pro"/>
          <w:color w:val="002060"/>
        </w:rPr>
        <w:t xml:space="preserve"> paese interessato riceve finanziamenti dell’UE in relazione all’oggetto della vostra denuncia, o potrebbe riceverne in futuro?</w:t>
      </w:r>
      <w:r>
        <w:rPr>
          <w:rFonts w:ascii="EC Square Sans Pro" w:hAnsi="EC Square Sans Pro"/>
          <w:color w:val="002060"/>
          <w:sz w:val="22"/>
        </w:rPr>
        <w:t xml:space="preserve">   </w:t>
      </w:r>
    </w:p>
    <w:p w14:paraId="3A06088F" w14:textId="77777777" w:rsidR="001348D8" w:rsidRPr="00602FB1" w:rsidRDefault="00602FB1" w:rsidP="007D633A">
      <w:pPr>
        <w:widowControl/>
        <w:jc w:val="both"/>
        <w:rPr>
          <w:rFonts w:ascii="EC Square Sans Pro" w:hAnsi="EC Square Sans Pro"/>
          <w:color w:val="002060"/>
          <w:sz w:val="22"/>
          <w:szCs w:val="22"/>
        </w:rPr>
      </w:pPr>
      <w:r w:rsidRPr="00602FB1">
        <w:rPr>
          <w:rFonts w:ascii="EC Square Sans Pro" w:hAnsi="EC Square Sans Pro"/>
          <w:color w:val="002060"/>
          <w:sz w:val="22"/>
          <w:szCs w:val="22"/>
        </w:rPr>
        <w:sym w:font="Wingdings" w:char="F0A1"/>
      </w:r>
      <w:r>
        <w:rPr>
          <w:rFonts w:ascii="EC Square Sans Pro" w:hAnsi="EC Square Sans Pro"/>
          <w:color w:val="002060"/>
          <w:sz w:val="22"/>
        </w:rPr>
        <w:t xml:space="preserve"> </w:t>
      </w:r>
      <w:r>
        <w:rPr>
          <w:rFonts w:ascii="EC Square Sans Pro" w:hAnsi="EC Square Sans Pro"/>
          <w:color w:val="002060"/>
        </w:rPr>
        <w:t xml:space="preserve">Sì (specificare)  </w:t>
      </w:r>
      <w:r w:rsidR="00361917">
        <w:rPr>
          <w:rFonts w:ascii="EC Square Sans Pro" w:hAnsi="EC Square Sans Pro"/>
          <w:color w:val="002060"/>
          <w:sz w:val="22"/>
          <w:szCs w:val="22"/>
        </w:rPr>
        <w:sym w:font="Wingdings" w:char="F0A1"/>
      </w:r>
      <w:r>
        <w:rPr>
          <w:rFonts w:ascii="EC Square Sans Pro" w:hAnsi="EC Square Sans Pro"/>
          <w:color w:val="002060"/>
          <w:sz w:val="22"/>
        </w:rPr>
        <w:t xml:space="preserve"> </w:t>
      </w:r>
      <w:r>
        <w:rPr>
          <w:rFonts w:ascii="EC Square Sans Pro" w:hAnsi="EC Square Sans Pro"/>
          <w:color w:val="002060"/>
        </w:rPr>
        <w:t xml:space="preserve">No </w:t>
      </w:r>
      <w:r>
        <w:rPr>
          <w:rFonts w:ascii="EC Square Sans Pro" w:hAnsi="EC Square Sans Pro"/>
          <w:color w:val="002060"/>
          <w:sz w:val="22"/>
        </w:rPr>
        <w:t xml:space="preserve">           </w:t>
      </w:r>
      <w:r w:rsidR="00246E18">
        <w:rPr>
          <w:rFonts w:ascii="EC Square Sans Pro" w:hAnsi="EC Square Sans Pro"/>
          <w:color w:val="002060"/>
          <w:sz w:val="22"/>
          <w:szCs w:val="22"/>
        </w:rPr>
        <w:sym w:font="Wingdings" w:char="F0A1"/>
      </w:r>
      <w:r>
        <w:rPr>
          <w:rFonts w:ascii="EC Square Sans Pro" w:hAnsi="EC Square Sans Pro"/>
          <w:color w:val="002060"/>
          <w:sz w:val="22"/>
        </w:rPr>
        <w:t xml:space="preserve"> </w:t>
      </w:r>
      <w:r>
        <w:rPr>
          <w:rFonts w:ascii="EC Square Sans Pro" w:hAnsi="EC Square Sans Pro"/>
          <w:color w:val="002060"/>
        </w:rPr>
        <w:t>Non so</w:t>
      </w:r>
    </w:p>
    <w:tbl>
      <w:tblPr>
        <w:tblStyle w:val="Grigliatabella"/>
        <w:tblW w:w="0" w:type="auto"/>
        <w:tblLook w:val="04A0" w:firstRow="1" w:lastRow="0" w:firstColumn="1" w:lastColumn="0" w:noHBand="0" w:noVBand="1"/>
      </w:tblPr>
      <w:tblGrid>
        <w:gridCol w:w="10456"/>
      </w:tblGrid>
      <w:tr w:rsidR="001348D8" w:rsidRPr="00602FB1" w14:paraId="05F2DF66" w14:textId="77777777" w:rsidTr="0064111F">
        <w:trPr>
          <w:trHeight w:val="873"/>
        </w:trPr>
        <w:tc>
          <w:tcPr>
            <w:tcW w:w="10682" w:type="dxa"/>
          </w:tcPr>
          <w:p w14:paraId="1483236E" w14:textId="71472528" w:rsidR="001348D8" w:rsidRPr="00602FB1" w:rsidRDefault="00E5362E" w:rsidP="007D633A">
            <w:pPr>
              <w:jc w:val="both"/>
              <w:rPr>
                <w:rFonts w:ascii="Century" w:hAnsi="Century"/>
                <w:color w:val="002060"/>
              </w:rPr>
            </w:pPr>
            <w:r>
              <w:rPr>
                <w:rFonts w:ascii="Century" w:hAnsi="Century"/>
                <w:color w:val="002060"/>
              </w:rPr>
              <w:t>Non so</w:t>
            </w:r>
          </w:p>
        </w:tc>
      </w:tr>
    </w:tbl>
    <w:p w14:paraId="5170F484" w14:textId="77777777" w:rsidR="003172FB" w:rsidRPr="00602FB1" w:rsidRDefault="003172FB" w:rsidP="007D633A">
      <w:pPr>
        <w:widowControl/>
        <w:jc w:val="both"/>
        <w:rPr>
          <w:rFonts w:ascii="Century" w:hAnsi="Century"/>
          <w:b/>
          <w:color w:val="002060"/>
          <w:sz w:val="22"/>
          <w:szCs w:val="22"/>
        </w:rPr>
      </w:pPr>
    </w:p>
    <w:p w14:paraId="75614916" w14:textId="77777777" w:rsidR="001348D8"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t>2.5</w:t>
      </w:r>
      <w:r>
        <w:rPr>
          <w:rFonts w:ascii="EC Square Sans Pro" w:hAnsi="EC Square Sans Pro"/>
          <w:color w:val="002060"/>
          <w:sz w:val="22"/>
        </w:rPr>
        <w:t xml:space="preserve"> </w:t>
      </w:r>
      <w:r>
        <w:rPr>
          <w:rFonts w:ascii="EC Square Sans Pro" w:hAnsi="EC Square Sans Pro"/>
          <w:color w:val="002060"/>
        </w:rPr>
        <w:t>La vostra denuncia è connessa a una violazione della Carta dei diritti fondamentali dell’UE?</w:t>
      </w:r>
      <w:r>
        <w:rPr>
          <w:rFonts w:ascii="EC Square Sans Pro" w:hAnsi="EC Square Sans Pro"/>
          <w:color w:val="002060"/>
          <w:sz w:val="22"/>
        </w:rPr>
        <w:t xml:space="preserve"> </w:t>
      </w:r>
      <w:r>
        <w:rPr>
          <w:rFonts w:ascii="EC Square Sans Pro" w:hAnsi="EC Square Sans Pro"/>
          <w:color w:val="002060"/>
          <w:sz w:val="22"/>
          <w:szCs w:val="22"/>
        </w:rPr>
        <w:br/>
      </w:r>
      <w:r>
        <w:rPr>
          <w:rFonts w:ascii="EC Square Sans Pro" w:hAnsi="EC Square Sans Pro"/>
          <w:color w:val="002060"/>
          <w:sz w:val="18"/>
        </w:rPr>
        <w:t>La Commissione può indagare su tali casi solo se la violazione è riconducibile all’attuazione nazionale del diritto dell’UE.</w:t>
      </w:r>
    </w:p>
    <w:p w14:paraId="303DC8BB" w14:textId="2BD7F416" w:rsidR="001348D8" w:rsidRPr="00602FB1" w:rsidRDefault="00EA59E8" w:rsidP="00EA59E8">
      <w:pPr>
        <w:widowControl/>
        <w:contextualSpacing/>
        <w:jc w:val="both"/>
        <w:rPr>
          <w:rFonts w:ascii="EC Square Sans Pro" w:hAnsi="EC Square Sans Pro"/>
          <w:color w:val="002060"/>
          <w:sz w:val="22"/>
          <w:szCs w:val="22"/>
        </w:rPr>
      </w:pPr>
      <w:r>
        <w:rPr>
          <w:rFonts w:ascii="EC Square Sans Pro" w:hAnsi="EC Square Sans Pro"/>
          <w:color w:val="002060"/>
          <w:sz w:val="22"/>
        </w:rPr>
        <w:t xml:space="preserve"> </w:t>
      </w:r>
      <w:r w:rsidR="003E3C63" w:rsidRPr="00602FB1">
        <w:rPr>
          <w:rFonts w:ascii="EC Square Sans Pro" w:hAnsi="EC Square Sans Pro"/>
          <w:color w:val="002060"/>
          <w:sz w:val="22"/>
          <w:szCs w:val="22"/>
        </w:rPr>
        <w:sym w:font="Wingdings" w:char="F0A1"/>
      </w:r>
      <w:r>
        <w:rPr>
          <w:rFonts w:ascii="EC Square Sans Pro" w:hAnsi="EC Square Sans Pro"/>
          <w:color w:val="002060"/>
        </w:rPr>
        <w:t xml:space="preserve">Sì </w:t>
      </w:r>
    </w:p>
    <w:tbl>
      <w:tblPr>
        <w:tblStyle w:val="Grigliatabella"/>
        <w:tblW w:w="0" w:type="auto"/>
        <w:tblLook w:val="04A0" w:firstRow="1" w:lastRow="0" w:firstColumn="1" w:lastColumn="0" w:noHBand="0" w:noVBand="1"/>
      </w:tblPr>
      <w:tblGrid>
        <w:gridCol w:w="10456"/>
      </w:tblGrid>
      <w:tr w:rsidR="001348D8" w:rsidRPr="00602FB1" w14:paraId="3EE4CE72" w14:textId="77777777" w:rsidTr="0064111F">
        <w:trPr>
          <w:trHeight w:val="1355"/>
        </w:trPr>
        <w:tc>
          <w:tcPr>
            <w:tcW w:w="10682" w:type="dxa"/>
          </w:tcPr>
          <w:p w14:paraId="4D4A6B99" w14:textId="433BBEE1" w:rsidR="001348D8" w:rsidRDefault="00837469" w:rsidP="007D633A">
            <w:pPr>
              <w:jc w:val="both"/>
              <w:rPr>
                <w:rFonts w:ascii="Century" w:hAnsi="Century"/>
                <w:color w:val="002060"/>
              </w:rPr>
            </w:pPr>
            <w:r>
              <w:rPr>
                <w:rFonts w:ascii="Century" w:hAnsi="Century"/>
                <w:color w:val="002060"/>
              </w:rPr>
              <w:t>La violazione della Carta dei Diritti Fondamentali dell’UE deriva da una inesatta a</w:t>
            </w:r>
            <w:r w:rsidR="009813CB">
              <w:rPr>
                <w:rFonts w:ascii="Century" w:hAnsi="Century"/>
                <w:color w:val="002060"/>
              </w:rPr>
              <w:t>ttuazione</w:t>
            </w:r>
            <w:r>
              <w:rPr>
                <w:rFonts w:ascii="Century" w:hAnsi="Century"/>
                <w:color w:val="002060"/>
              </w:rPr>
              <w:t xml:space="preserve"> nell’</w:t>
            </w:r>
            <w:r w:rsidR="001B20E1">
              <w:rPr>
                <w:rFonts w:ascii="Century" w:hAnsi="Century"/>
                <w:color w:val="002060"/>
              </w:rPr>
              <w:t>Ordinamento I</w:t>
            </w:r>
            <w:r w:rsidR="009813CB">
              <w:rPr>
                <w:rFonts w:ascii="Century" w:hAnsi="Century"/>
                <w:color w:val="002060"/>
              </w:rPr>
              <w:t>taliano</w:t>
            </w:r>
            <w:r>
              <w:rPr>
                <w:rFonts w:ascii="Century" w:hAnsi="Century"/>
                <w:color w:val="002060"/>
              </w:rPr>
              <w:t xml:space="preserve"> di quanto contenuto nel Regolamento UE 2021/953 del Parlamento Europeo e del Consiglio.</w:t>
            </w:r>
          </w:p>
          <w:p w14:paraId="6DA02D10" w14:textId="2C2F1219" w:rsidR="009813CB" w:rsidRPr="00246E18" w:rsidRDefault="007D3636" w:rsidP="007D633A">
            <w:pPr>
              <w:jc w:val="both"/>
              <w:rPr>
                <w:rFonts w:ascii="Century" w:hAnsi="Century"/>
                <w:color w:val="002060"/>
              </w:rPr>
            </w:pPr>
            <w:r>
              <w:rPr>
                <w:rFonts w:ascii="Century" w:hAnsi="Century"/>
                <w:color w:val="002060"/>
              </w:rPr>
              <w:t>Articoli della Carta che si ritengono violati</w:t>
            </w:r>
            <w:r w:rsidR="009813CB">
              <w:rPr>
                <w:rFonts w:ascii="Century" w:hAnsi="Century"/>
                <w:color w:val="002060"/>
              </w:rPr>
              <w:t>: 1, 2, 3, 6, 7, 12, 13</w:t>
            </w:r>
            <w:r w:rsidR="00D918B7">
              <w:rPr>
                <w:rFonts w:ascii="Century" w:hAnsi="Century"/>
                <w:color w:val="002060"/>
              </w:rPr>
              <w:t>,</w:t>
            </w:r>
            <w:r w:rsidR="00D84BB6">
              <w:rPr>
                <w:rFonts w:ascii="Century" w:hAnsi="Century"/>
                <w:color w:val="002060"/>
              </w:rPr>
              <w:t xml:space="preserve"> 14, 15,</w:t>
            </w:r>
            <w:r w:rsidR="009405B9">
              <w:rPr>
                <w:rFonts w:ascii="Century" w:hAnsi="Century"/>
                <w:color w:val="002060"/>
              </w:rPr>
              <w:t xml:space="preserve"> 21</w:t>
            </w:r>
            <w:r w:rsidR="00D918B7">
              <w:rPr>
                <w:rFonts w:ascii="Century" w:hAnsi="Century"/>
                <w:color w:val="002060"/>
              </w:rPr>
              <w:t xml:space="preserve"> e 52, Paragrafo 1.</w:t>
            </w:r>
            <w:r>
              <w:rPr>
                <w:rFonts w:ascii="Century" w:hAnsi="Century"/>
                <w:color w:val="002060"/>
              </w:rPr>
              <w:t xml:space="preserve"> </w:t>
            </w:r>
          </w:p>
          <w:p w14:paraId="3B0EB93B" w14:textId="77777777" w:rsidR="001348D8" w:rsidRPr="00602FB1" w:rsidRDefault="001348D8" w:rsidP="007D633A">
            <w:pPr>
              <w:jc w:val="both"/>
              <w:rPr>
                <w:rFonts w:ascii="Century" w:hAnsi="Century"/>
                <w:color w:val="002060"/>
                <w:sz w:val="18"/>
              </w:rPr>
            </w:pPr>
          </w:p>
        </w:tc>
      </w:tr>
    </w:tbl>
    <w:p w14:paraId="5F72CA90" w14:textId="77777777" w:rsidR="001348D8" w:rsidRPr="00602FB1" w:rsidRDefault="001348D8" w:rsidP="007D633A">
      <w:pPr>
        <w:widowControl/>
        <w:jc w:val="both"/>
        <w:rPr>
          <w:rFonts w:ascii="EC Square Sans Pro" w:hAnsi="EC Square Sans Pro"/>
          <w:color w:val="0070C0"/>
          <w:sz w:val="28"/>
          <w:szCs w:val="22"/>
        </w:rPr>
      </w:pPr>
      <w:r>
        <w:rPr>
          <w:rFonts w:ascii="EC Square Sans Pro" w:hAnsi="EC Square Sans Pro"/>
          <w:color w:val="0070C0"/>
          <w:sz w:val="28"/>
        </w:rPr>
        <w:t>3. Precedenti tentativi di risolvere il problema*</w:t>
      </w:r>
    </w:p>
    <w:p w14:paraId="51D1D060" w14:textId="77777777" w:rsidR="001348D8" w:rsidRPr="00602FB1" w:rsidRDefault="001348D8" w:rsidP="0064111F">
      <w:pPr>
        <w:widowControl/>
        <w:contextualSpacing/>
        <w:jc w:val="both"/>
        <w:rPr>
          <w:rFonts w:ascii="EC Square Sans Pro" w:hAnsi="EC Square Sans Pro"/>
          <w:color w:val="002060"/>
          <w:szCs w:val="22"/>
        </w:rPr>
      </w:pPr>
      <w:r>
        <w:rPr>
          <w:rFonts w:ascii="EC Square Sans Pro" w:hAnsi="EC Square Sans Pro"/>
          <w:color w:val="002060"/>
        </w:rPr>
        <w:t>Avete già intrapreso azioni nel paese in questione per risolvere il problema?*</w:t>
      </w:r>
    </w:p>
    <w:p w14:paraId="7933D973" w14:textId="77777777" w:rsidR="00E421A0" w:rsidRPr="00602FB1" w:rsidRDefault="008F6181" w:rsidP="007D633A">
      <w:pPr>
        <w:widowControl/>
        <w:jc w:val="both"/>
        <w:rPr>
          <w:rFonts w:ascii="EC Square Sans Cond Pro" w:hAnsi="EC Square Sans Cond Pro"/>
          <w:color w:val="002060"/>
          <w:szCs w:val="22"/>
        </w:rPr>
      </w:pPr>
      <w:r>
        <w:rPr>
          <w:noProof/>
          <w:lang w:bidi="ar-SA"/>
        </w:rPr>
        <mc:AlternateContent>
          <mc:Choice Requires="wps">
            <w:drawing>
              <wp:anchor distT="0" distB="0" distL="114300" distR="114300" simplePos="0" relativeHeight="251659264" behindDoc="0" locked="0" layoutInCell="1" allowOverlap="1" wp14:anchorId="03B41091" wp14:editId="2DEC37DC">
                <wp:simplePos x="0" y="0"/>
                <wp:positionH relativeFrom="column">
                  <wp:posOffset>41275</wp:posOffset>
                </wp:positionH>
                <wp:positionV relativeFrom="paragraph">
                  <wp:posOffset>48895</wp:posOffset>
                </wp:positionV>
                <wp:extent cx="6393815" cy="3248660"/>
                <wp:effectExtent l="0" t="0" r="26035" b="279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815" cy="3248660"/>
                        </a:xfrm>
                        <a:prstGeom prst="rect">
                          <a:avLst/>
                        </a:prstGeom>
                        <a:solidFill>
                          <a:schemeClr val="bg1">
                            <a:lumMod val="85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A3E79DB" w14:textId="77777777" w:rsidR="004174F0" w:rsidRPr="00EE541B" w:rsidRDefault="004174F0" w:rsidP="00E421A0">
                            <w:pPr>
                              <w:widowControl/>
                              <w:jc w:val="both"/>
                              <w:rPr>
                                <w:rFonts w:ascii="EC Square Sans Pro" w:hAnsi="EC Square Sans Pro"/>
                                <w:color w:val="002060"/>
                                <w:sz w:val="22"/>
                                <w:szCs w:val="22"/>
                              </w:rPr>
                            </w:pPr>
                            <w:r>
                              <w:rPr>
                                <w:rFonts w:ascii="EC Square Sans Pro" w:hAnsi="EC Square Sans Pro"/>
                                <w:b/>
                                <w:color w:val="002060"/>
                              </w:rPr>
                              <w:t>IN CASO AFFERMATIVO</w:t>
                            </w:r>
                            <w:r>
                              <w:rPr>
                                <w:rFonts w:ascii="EC Square Sans Pro" w:hAnsi="EC Square Sans Pro"/>
                                <w:color w:val="002060"/>
                                <w:sz w:val="22"/>
                              </w:rPr>
                              <w:t xml:space="preserve">, si è trattato di: </w:t>
                            </w:r>
                            <w:r>
                              <w:rPr>
                                <w:rFonts w:ascii="EC Square Sans Pro" w:hAnsi="EC Square Sans Pro"/>
                                <w:noProof/>
                                <w:color w:val="auto"/>
                              </w:rPr>
                              <w:t xml:space="preserve"> </w:t>
                            </w:r>
                            <w:r>
                              <w:rPr>
                                <w:rFonts w:ascii="EC Square Sans Pro" w:hAnsi="EC Square Sans Pro"/>
                                <w:color w:val="002060"/>
                                <w:sz w:val="22"/>
                                <w:szCs w:val="22"/>
                              </w:rPr>
                              <w:sym w:font="Wingdings" w:char="F0A1"/>
                            </w:r>
                            <w:r>
                              <w:rPr>
                                <w:rFonts w:ascii="EC Square Sans Pro" w:hAnsi="EC Square Sans Pro"/>
                                <w:color w:val="002060"/>
                                <w:sz w:val="22"/>
                              </w:rPr>
                              <w:t xml:space="preserve"> un’azione amministrativa       </w:t>
                            </w:r>
                            <w:r>
                              <w:rPr>
                                <w:rFonts w:ascii="EC Square Sans Pro" w:hAnsi="EC Square Sans Pro"/>
                                <w:color w:val="002060"/>
                                <w:sz w:val="22"/>
                                <w:szCs w:val="22"/>
                              </w:rPr>
                              <w:sym w:font="Wingdings" w:char="F0A1"/>
                            </w:r>
                            <w:r>
                              <w:rPr>
                                <w:rFonts w:ascii="EC Square Sans Pro" w:hAnsi="EC Square Sans Pro"/>
                                <w:color w:val="002060"/>
                                <w:sz w:val="22"/>
                              </w:rPr>
                              <w:t xml:space="preserve"> un’azione legale?</w:t>
                            </w:r>
                          </w:p>
                          <w:p w14:paraId="39D58C9E" w14:textId="77777777" w:rsidR="004174F0" w:rsidRPr="00EE541B" w:rsidRDefault="004174F0" w:rsidP="00E421A0">
                            <w:pPr>
                              <w:jc w:val="center"/>
                              <w:rPr>
                                <w:rFonts w:ascii="EC Square Sans Pro" w:hAnsi="EC Square Sans Pro"/>
                                <w:sz w:val="20"/>
                              </w:rPr>
                            </w:pPr>
                          </w:p>
                          <w:p w14:paraId="50805CDE" w14:textId="77777777" w:rsidR="004174F0" w:rsidRPr="00EE541B" w:rsidRDefault="004174F0" w:rsidP="00E421A0">
                            <w:pPr>
                              <w:rPr>
                                <w:rFonts w:ascii="EC Square Sans Pro" w:hAnsi="EC Square Sans Pro"/>
                                <w:sz w:val="20"/>
                              </w:rPr>
                            </w:pPr>
                            <w:r>
                              <w:rPr>
                                <w:rFonts w:ascii="EC Square Sans Pro" w:hAnsi="EC Square Sans Pro"/>
                                <w:color w:val="0070C0"/>
                              </w:rPr>
                              <w:t xml:space="preserve">3.1 </w:t>
                            </w:r>
                            <w:r>
                              <w:rPr>
                                <w:rFonts w:ascii="EC Square Sans Pro" w:hAnsi="EC Square Sans Pro"/>
                                <w:color w:val="002060"/>
                              </w:rPr>
                              <w:t>Descrivere l’azione: (a) l’ente/autorità/tribunale coinvolto e il tipo di decisione scaturita da</w:t>
                            </w:r>
                            <w:r>
                              <w:rPr>
                                <w:rFonts w:ascii="EC Square Sans Pro" w:hAnsi="EC Square Sans Pro"/>
                                <w:color w:val="002060"/>
                                <w:sz w:val="22"/>
                              </w:rPr>
                              <w:t>l</w:t>
                            </w:r>
                            <w:r>
                              <w:rPr>
                                <w:rFonts w:ascii="EC Square Sans Pro" w:hAnsi="EC Square Sans Pro"/>
                                <w:color w:val="002060"/>
                              </w:rPr>
                              <w:t>l’azione; (b) eventuali altre azioni di cui siete a conoscenza.</w:t>
                            </w:r>
                          </w:p>
                          <w:tbl>
                            <w:tblPr>
                              <w:tblStyle w:val="Grigliatabella"/>
                              <w:tblW w:w="9747" w:type="dxa"/>
                              <w:tblInd w:w="108" w:type="dxa"/>
                              <w:shd w:val="clear" w:color="auto" w:fill="FFFFFF" w:themeFill="background1"/>
                              <w:tblLook w:val="04A0" w:firstRow="1" w:lastRow="0" w:firstColumn="1" w:lastColumn="0" w:noHBand="0" w:noVBand="1"/>
                            </w:tblPr>
                            <w:tblGrid>
                              <w:gridCol w:w="9747"/>
                            </w:tblGrid>
                            <w:tr w:rsidR="000A7877" w14:paraId="7208580F" w14:textId="77777777">
                              <w:trPr>
                                <w:trHeight w:val="921"/>
                              </w:trPr>
                              <w:tc>
                                <w:tcPr>
                                  <w:tcW w:w="9747" w:type="dxa"/>
                                  <w:shd w:val="clear" w:color="auto" w:fill="FFFFFF" w:themeFill="background1"/>
                                </w:tcPr>
                                <w:p w14:paraId="677797D3" w14:textId="77777777" w:rsidR="004174F0" w:rsidRPr="001348D8" w:rsidRDefault="004174F0" w:rsidP="00E421A0">
                                  <w:pPr>
                                    <w:jc w:val="both"/>
                                    <w:rPr>
                                      <w:rFonts w:ascii="Century" w:hAnsi="Century"/>
                                      <w:color w:val="002060"/>
                                    </w:rPr>
                                  </w:pPr>
                                </w:p>
                              </w:tc>
                            </w:tr>
                          </w:tbl>
                          <w:p w14:paraId="4527328E" w14:textId="77777777" w:rsidR="004174F0" w:rsidRDefault="004174F0" w:rsidP="00E421A0">
                            <w:pPr>
                              <w:jc w:val="center"/>
                              <w:rPr>
                                <w:rFonts w:ascii="EC Square Sans Cond Pro" w:hAnsi="EC Square Sans Cond Pro"/>
                                <w:sz w:val="20"/>
                              </w:rPr>
                            </w:pPr>
                          </w:p>
                          <w:p w14:paraId="0BCB5C36" w14:textId="77777777" w:rsidR="004174F0" w:rsidRPr="00EE541B" w:rsidRDefault="004174F0" w:rsidP="00E421A0">
                            <w:pPr>
                              <w:rPr>
                                <w:rFonts w:ascii="EC Square Sans Pro" w:hAnsi="EC Square Sans Pro"/>
                                <w:sz w:val="20"/>
                              </w:rPr>
                            </w:pPr>
                            <w:r>
                              <w:rPr>
                                <w:rFonts w:ascii="EC Square Sans Pro" w:hAnsi="EC Square Sans Pro"/>
                                <w:color w:val="0070C0"/>
                              </w:rPr>
                              <w:t>3.2</w:t>
                            </w:r>
                            <w:r>
                              <w:rPr>
                                <w:rFonts w:ascii="EC Square Sans Pro" w:hAnsi="EC Square Sans Pro"/>
                                <w:color w:val="002060"/>
                                <w:sz w:val="22"/>
                              </w:rPr>
                              <w:t xml:space="preserve"> </w:t>
                            </w:r>
                            <w:r>
                              <w:rPr>
                                <w:rFonts w:ascii="EC Square Sans Pro" w:hAnsi="EC Square Sans Pro"/>
                                <w:color w:val="002060"/>
                              </w:rPr>
                              <w:t>L’ente/autorità/tribunale si è già pronunciato in merito alla vostra azione o è ancora pendente? Nel secondo caso, per quando è prevista una decisione?*</w:t>
                            </w:r>
                          </w:p>
                          <w:p w14:paraId="139D494E" w14:textId="77777777" w:rsidR="004174F0" w:rsidRDefault="004174F0" w:rsidP="00E421A0">
                            <w:pPr>
                              <w:jc w:val="center"/>
                              <w:rPr>
                                <w:rFonts w:ascii="EC Square Sans Cond Pro" w:hAnsi="EC Square Sans Cond Pro"/>
                                <w:sz w:val="20"/>
                              </w:rPr>
                            </w:pPr>
                          </w:p>
                          <w:tbl>
                            <w:tblPr>
                              <w:tblStyle w:val="Grigliatabella"/>
                              <w:tblW w:w="0" w:type="auto"/>
                              <w:tblInd w:w="108" w:type="dxa"/>
                              <w:shd w:val="clear" w:color="auto" w:fill="FFFFFF" w:themeFill="background1"/>
                              <w:tblLook w:val="04A0" w:firstRow="1" w:lastRow="0" w:firstColumn="1" w:lastColumn="0" w:noHBand="0" w:noVBand="1"/>
                            </w:tblPr>
                            <w:tblGrid>
                              <w:gridCol w:w="9648"/>
                            </w:tblGrid>
                            <w:tr w:rsidR="000A7877" w14:paraId="0DB00A27" w14:textId="77777777">
                              <w:trPr>
                                <w:trHeight w:val="1756"/>
                              </w:trPr>
                              <w:tc>
                                <w:tcPr>
                                  <w:tcW w:w="9781" w:type="dxa"/>
                                  <w:shd w:val="clear" w:color="auto" w:fill="FFFFFF" w:themeFill="background1"/>
                                </w:tcPr>
                                <w:p w14:paraId="1411E5F8" w14:textId="77777777" w:rsidR="004174F0" w:rsidRPr="001348D8" w:rsidRDefault="004174F0" w:rsidP="00E421A0">
                                  <w:pPr>
                                    <w:jc w:val="both"/>
                                    <w:rPr>
                                      <w:rFonts w:ascii="Century" w:hAnsi="Century"/>
                                      <w:color w:val="002060"/>
                                    </w:rPr>
                                  </w:pPr>
                                </w:p>
                              </w:tc>
                            </w:tr>
                          </w:tbl>
                          <w:p w14:paraId="35823058" w14:textId="77777777" w:rsidR="004174F0" w:rsidRDefault="004174F0" w:rsidP="00E421A0">
                            <w:pPr>
                              <w:jc w:val="center"/>
                              <w:rPr>
                                <w:rFonts w:ascii="EC Square Sans Cond Pro" w:hAnsi="EC Square Sans Cond Pro"/>
                                <w:sz w:val="20"/>
                              </w:rPr>
                            </w:pPr>
                          </w:p>
                          <w:p w14:paraId="5E855FF5" w14:textId="77777777" w:rsidR="004174F0" w:rsidRDefault="004174F0" w:rsidP="00E421A0">
                            <w:pPr>
                              <w:jc w:val="center"/>
                              <w:rPr>
                                <w:rFonts w:ascii="EC Square Sans Cond Pro" w:hAnsi="EC Square Sans Cond Pro"/>
                                <w:sz w:val="20"/>
                              </w:rPr>
                            </w:pPr>
                          </w:p>
                          <w:p w14:paraId="3DBF187D" w14:textId="77777777" w:rsidR="004174F0" w:rsidRDefault="004174F0" w:rsidP="00E421A0">
                            <w:pPr>
                              <w:jc w:val="center"/>
                              <w:rPr>
                                <w:rFonts w:ascii="EC Square Sans Cond Pro" w:hAnsi="EC Square Sans Cond Pro"/>
                                <w:sz w:val="20"/>
                              </w:rPr>
                            </w:pPr>
                          </w:p>
                          <w:p w14:paraId="671B4F1F" w14:textId="77777777" w:rsidR="004174F0" w:rsidRDefault="004174F0" w:rsidP="00E421A0">
                            <w:pPr>
                              <w:jc w:val="center"/>
                              <w:rPr>
                                <w:rFonts w:ascii="EC Square Sans Cond Pro" w:hAnsi="EC Square Sans Cond Pro"/>
                                <w:sz w:val="20"/>
                              </w:rPr>
                            </w:pPr>
                          </w:p>
                          <w:p w14:paraId="1DB73EB1" w14:textId="77777777" w:rsidR="004174F0" w:rsidRDefault="004174F0" w:rsidP="00E421A0">
                            <w:pPr>
                              <w:jc w:val="center"/>
                              <w:rPr>
                                <w:rFonts w:ascii="EC Square Sans Cond Pro" w:hAnsi="EC Square Sans Cond Pro"/>
                                <w:sz w:val="20"/>
                              </w:rPr>
                            </w:pPr>
                          </w:p>
                          <w:p w14:paraId="19ECCB65" w14:textId="77777777" w:rsidR="004174F0" w:rsidRDefault="004174F0" w:rsidP="00E421A0">
                            <w:pPr>
                              <w:jc w:val="center"/>
                              <w:rPr>
                                <w:rFonts w:ascii="EC Square Sans Cond Pro" w:hAnsi="EC Square Sans Cond Pro"/>
                                <w:sz w:val="20"/>
                              </w:rPr>
                            </w:pPr>
                          </w:p>
                          <w:p w14:paraId="2C4392EC" w14:textId="77777777" w:rsidR="004174F0" w:rsidRDefault="004174F0" w:rsidP="00E421A0">
                            <w:pPr>
                              <w:jc w:val="center"/>
                              <w:rPr>
                                <w:rFonts w:ascii="EC Square Sans Cond Pro" w:hAnsi="EC Square Sans Cond Pro"/>
                                <w:sz w:val="20"/>
                              </w:rPr>
                            </w:pPr>
                          </w:p>
                          <w:p w14:paraId="3768282C" w14:textId="77777777" w:rsidR="004174F0" w:rsidRDefault="004174F0" w:rsidP="00E421A0">
                            <w:pPr>
                              <w:jc w:val="center"/>
                              <w:rPr>
                                <w:rFonts w:ascii="EC Square Sans Cond Pro" w:hAnsi="EC Square Sans Cond Pro"/>
                                <w:sz w:val="20"/>
                              </w:rPr>
                            </w:pPr>
                          </w:p>
                          <w:p w14:paraId="31DA01EB" w14:textId="77777777" w:rsidR="004174F0" w:rsidRDefault="004174F0" w:rsidP="00E421A0">
                            <w:pPr>
                              <w:jc w:val="center"/>
                              <w:rPr>
                                <w:rFonts w:ascii="EC Square Sans Cond Pro" w:hAnsi="EC Square Sans Cond Pro"/>
                                <w:sz w:val="20"/>
                              </w:rPr>
                            </w:pPr>
                          </w:p>
                          <w:p w14:paraId="1388575C" w14:textId="77777777" w:rsidR="004174F0" w:rsidRDefault="004174F0" w:rsidP="00E421A0">
                            <w:pPr>
                              <w:jc w:val="center"/>
                              <w:rPr>
                                <w:rFonts w:ascii="EC Square Sans Cond Pro" w:hAnsi="EC Square Sans Cond Pro"/>
                                <w:sz w:val="20"/>
                              </w:rPr>
                            </w:pPr>
                          </w:p>
                          <w:p w14:paraId="708C26BB" w14:textId="77777777" w:rsidR="004174F0" w:rsidRDefault="004174F0" w:rsidP="00E421A0">
                            <w:pPr>
                              <w:jc w:val="center"/>
                              <w:rPr>
                                <w:rFonts w:ascii="EC Square Sans Cond Pro" w:hAnsi="EC Square Sans Cond Pro"/>
                                <w:sz w:val="20"/>
                              </w:rPr>
                            </w:pPr>
                          </w:p>
                          <w:p w14:paraId="4BB6CA9F" w14:textId="77777777" w:rsidR="004174F0" w:rsidRDefault="004174F0" w:rsidP="00E421A0">
                            <w:pPr>
                              <w:jc w:val="center"/>
                              <w:rPr>
                                <w:rFonts w:ascii="EC Square Sans Cond Pro" w:hAnsi="EC Square Sans Cond Pro"/>
                                <w:sz w:val="20"/>
                              </w:rPr>
                            </w:pPr>
                          </w:p>
                          <w:p w14:paraId="3E8804D0" w14:textId="77777777" w:rsidR="004174F0" w:rsidRDefault="004174F0" w:rsidP="00E421A0">
                            <w:pPr>
                              <w:jc w:val="center"/>
                              <w:rPr>
                                <w:rFonts w:ascii="EC Square Sans Cond Pro" w:hAnsi="EC Square Sans Cond Pro"/>
                                <w:sz w:val="20"/>
                              </w:rPr>
                            </w:pPr>
                          </w:p>
                          <w:p w14:paraId="032D6B3E" w14:textId="77777777" w:rsidR="004174F0" w:rsidRDefault="004174F0" w:rsidP="00E421A0">
                            <w:pPr>
                              <w:jc w:val="center"/>
                              <w:rPr>
                                <w:rFonts w:ascii="EC Square Sans Cond Pro" w:hAnsi="EC Square Sans Cond Pro"/>
                                <w:sz w:val="20"/>
                              </w:rPr>
                            </w:pPr>
                          </w:p>
                          <w:p w14:paraId="0077EE89" w14:textId="77777777" w:rsidR="004174F0" w:rsidRDefault="004174F0" w:rsidP="00E421A0">
                            <w:pPr>
                              <w:jc w:val="center"/>
                              <w:rPr>
                                <w:rFonts w:ascii="EC Square Sans Cond Pro" w:hAnsi="EC Square Sans Cond Pro"/>
                                <w:sz w:val="20"/>
                              </w:rPr>
                            </w:pPr>
                          </w:p>
                          <w:p w14:paraId="1406BC6A" w14:textId="77777777" w:rsidR="004174F0" w:rsidRDefault="004174F0" w:rsidP="00E421A0">
                            <w:pPr>
                              <w:jc w:val="center"/>
                              <w:rPr>
                                <w:rFonts w:ascii="EC Square Sans Cond Pro" w:hAnsi="EC Square Sans Cond Pro"/>
                                <w:sz w:val="20"/>
                              </w:rPr>
                            </w:pPr>
                          </w:p>
                          <w:p w14:paraId="6176F349" w14:textId="77777777" w:rsidR="004174F0" w:rsidRPr="00E421A0" w:rsidRDefault="004174F0" w:rsidP="00E421A0">
                            <w:pPr>
                              <w:jc w:val="both"/>
                              <w:rPr>
                                <w:rFonts w:ascii="EC Square Sans Cond Pro" w:hAnsi="EC Square Sans Cond 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3B41091" id="Rectangle 3" o:spid="_x0000_s1026" style="position:absolute;left:0;text-align:left;margin-left:3.25pt;margin-top:3.85pt;width:503.45pt;height:2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" fillcolor="#d8d8d8 [2732]" strokecolor="#243f60 [1604]" strokeweight="1.5pt">
                <v:path arrowok="t"/>
                <v:textbox>
                  <w:txbxContent>
                    <w:p w14:paraId="2A3E79DB" w14:textId="77777777" w:rsidR="004174F0" w:rsidRPr="00EE541B" w:rsidRDefault="004174F0" w:rsidP="00E421A0">
                      <w:pPr>
                        <w:widowControl/>
                        <w:jc w:val="both"/>
                        <w:rPr>
                          <w:rFonts w:ascii="EC Square Sans Pro" w:hAnsi="EC Square Sans Pro"/>
                          <w:color w:val="002060"/>
                          <w:sz w:val="22"/>
                          <w:szCs w:val="22"/>
                        </w:rPr>
                      </w:pPr>
                      <w:r>
                        <w:rPr>
                          <w:rFonts w:ascii="EC Square Sans Pro" w:hAnsi="EC Square Sans Pro"/>
                          <w:b/>
                          <w:color w:val="002060"/>
                        </w:rPr>
                        <w:t>IN CASO AFFERMATIVO</w:t>
                      </w:r>
                      <w:r>
                        <w:rPr>
                          <w:rFonts w:ascii="EC Square Sans Pro" w:hAnsi="EC Square Sans Pro"/>
                          <w:color w:val="002060"/>
                          <w:sz w:val="22"/>
                        </w:rPr>
                        <w:t xml:space="preserve">, si è trattato di: </w:t>
                      </w:r>
                      <w:r>
                        <w:rPr>
                          <w:rFonts w:ascii="EC Square Sans Pro" w:hAnsi="EC Square Sans Pro"/>
                          <w:noProof/>
                          <w:color w:val="auto"/>
                        </w:rPr>
                        <w:t xml:space="preserve"> </w:t>
                      </w:r>
                      <w:r>
                        <w:rPr>
                          <w:rFonts w:ascii="EC Square Sans Pro" w:hAnsi="EC Square Sans Pro"/>
                          <w:color w:val="002060"/>
                          <w:sz w:val="22"/>
                          <w:szCs w:val="22"/>
                        </w:rPr>
                        <w:sym w:font="Wingdings" w:char="F0A1"/>
                      </w:r>
                      <w:r>
                        <w:rPr>
                          <w:rFonts w:ascii="EC Square Sans Pro" w:hAnsi="EC Square Sans Pro"/>
                          <w:color w:val="002060"/>
                          <w:sz w:val="22"/>
                        </w:rPr>
                        <w:t xml:space="preserve"> un’azione amministrativa       </w:t>
                      </w:r>
                      <w:r>
                        <w:rPr>
                          <w:rFonts w:ascii="EC Square Sans Pro" w:hAnsi="EC Square Sans Pro"/>
                          <w:color w:val="002060"/>
                          <w:sz w:val="22"/>
                          <w:szCs w:val="22"/>
                        </w:rPr>
                        <w:sym w:font="Wingdings" w:char="F0A1"/>
                      </w:r>
                      <w:r>
                        <w:rPr>
                          <w:rFonts w:ascii="EC Square Sans Pro" w:hAnsi="EC Square Sans Pro"/>
                          <w:color w:val="002060"/>
                          <w:sz w:val="22"/>
                        </w:rPr>
                        <w:t xml:space="preserve"> un’azione legale?</w:t>
                      </w:r>
                    </w:p>
                    <w:p w14:paraId="39D58C9E" w14:textId="77777777" w:rsidR="004174F0" w:rsidRPr="00EE541B" w:rsidRDefault="004174F0" w:rsidP="00E421A0">
                      <w:pPr>
                        <w:jc w:val="center"/>
                        <w:rPr>
                          <w:rFonts w:ascii="EC Square Sans Pro" w:hAnsi="EC Square Sans Pro"/>
                          <w:sz w:val="20"/>
                        </w:rPr>
                      </w:pPr>
                    </w:p>
                    <w:p w14:paraId="50805CDE" w14:textId="77777777" w:rsidR="004174F0" w:rsidRPr="00EE541B" w:rsidRDefault="004174F0" w:rsidP="00E421A0">
                      <w:pPr>
                        <w:rPr>
                          <w:rFonts w:ascii="EC Square Sans Pro" w:hAnsi="EC Square Sans Pro"/>
                          <w:sz w:val="20"/>
                        </w:rPr>
                      </w:pPr>
                      <w:r>
                        <w:rPr>
                          <w:rFonts w:ascii="EC Square Sans Pro" w:hAnsi="EC Square Sans Pro"/>
                          <w:color w:val="0070C0"/>
                        </w:rPr>
                        <w:t xml:space="preserve">3.1 </w:t>
                      </w:r>
                      <w:r>
                        <w:rPr>
                          <w:rFonts w:ascii="EC Square Sans Pro" w:hAnsi="EC Square Sans Pro"/>
                          <w:color w:val="002060"/>
                        </w:rPr>
                        <w:t>Descrivere l’azione: (a) l’ente/autorità/tribunale coinvolto e il tipo di decisione scaturita da</w:t>
                      </w:r>
                      <w:r>
                        <w:rPr>
                          <w:rFonts w:ascii="EC Square Sans Pro" w:hAnsi="EC Square Sans Pro"/>
                          <w:color w:val="002060"/>
                          <w:sz w:val="22"/>
                        </w:rPr>
                        <w:t>l</w:t>
                      </w:r>
                      <w:r>
                        <w:rPr>
                          <w:rFonts w:ascii="EC Square Sans Pro" w:hAnsi="EC Square Sans Pro"/>
                          <w:color w:val="002060"/>
                        </w:rPr>
                        <w:t>l’azione; (b) eventuali altre azioni di cui siete a conoscenza.</w:t>
                      </w:r>
                    </w:p>
                    <w:tbl>
                      <w:tblPr>
                        <w:tblStyle w:val="Grigliatabella"/>
                        <w:tblW w:w="9747" w:type="dxa"/>
                        <w:tblInd w:w="108" w:type="dxa"/>
                        <w:shd w:val="clear" w:color="auto" w:fill="FFFFFF" w:themeFill="background1"/>
                        <w:tblLook w:val="04A0" w:firstRow="1" w:lastRow="0" w:firstColumn="1" w:lastColumn="0" w:noHBand="0" w:noVBand="1"/>
                      </w:tblPr>
                      <w:tblGrid>
                        <w:gridCol w:w="9747"/>
                      </w:tblGrid>
                      <w:tr w:rsidR="000A7877" w14:paraId="7208580F" w14:textId="77777777">
                        <w:trPr>
                          <w:trHeight w:val="921"/>
                        </w:trPr>
                        <w:tc>
                          <w:tcPr>
                            <w:tcW w:w="9747" w:type="dxa"/>
                            <w:shd w:val="clear" w:color="auto" w:fill="FFFFFF" w:themeFill="background1"/>
                          </w:tcPr>
                          <w:p w14:paraId="677797D3" w14:textId="77777777" w:rsidR="004174F0" w:rsidRPr="001348D8" w:rsidRDefault="004174F0" w:rsidP="00E421A0">
                            <w:pPr>
                              <w:jc w:val="both"/>
                              <w:rPr>
                                <w:rFonts w:ascii="Century" w:hAnsi="Century"/>
                                <w:color w:val="002060"/>
                              </w:rPr>
                            </w:pPr>
                          </w:p>
                        </w:tc>
                      </w:tr>
                    </w:tbl>
                    <w:p w14:paraId="4527328E" w14:textId="77777777" w:rsidR="004174F0" w:rsidRDefault="004174F0" w:rsidP="00E421A0">
                      <w:pPr>
                        <w:jc w:val="center"/>
                        <w:rPr>
                          <w:rFonts w:ascii="EC Square Sans Cond Pro" w:hAnsi="EC Square Sans Cond Pro"/>
                          <w:sz w:val="20"/>
                        </w:rPr>
                      </w:pPr>
                    </w:p>
                    <w:p w14:paraId="0BCB5C36" w14:textId="77777777" w:rsidR="004174F0" w:rsidRPr="00EE541B" w:rsidRDefault="004174F0" w:rsidP="00E421A0">
                      <w:pPr>
                        <w:rPr>
                          <w:rFonts w:ascii="EC Square Sans Pro" w:hAnsi="EC Square Sans Pro"/>
                          <w:sz w:val="20"/>
                        </w:rPr>
                      </w:pPr>
                      <w:r>
                        <w:rPr>
                          <w:rFonts w:ascii="EC Square Sans Pro" w:hAnsi="EC Square Sans Pro"/>
                          <w:color w:val="0070C0"/>
                        </w:rPr>
                        <w:t>3.2</w:t>
                      </w:r>
                      <w:r>
                        <w:rPr>
                          <w:rFonts w:ascii="EC Square Sans Pro" w:hAnsi="EC Square Sans Pro"/>
                          <w:color w:val="002060"/>
                          <w:sz w:val="22"/>
                        </w:rPr>
                        <w:t xml:space="preserve"> </w:t>
                      </w:r>
                      <w:r>
                        <w:rPr>
                          <w:rFonts w:ascii="EC Square Sans Pro" w:hAnsi="EC Square Sans Pro"/>
                          <w:color w:val="002060"/>
                        </w:rPr>
                        <w:t>L’ente/autorità/tribunale si è già pronunciato in merito alla vostra azione o è ancora pendente? Nel secondo caso, per quando è prevista una decisione?*</w:t>
                      </w:r>
                    </w:p>
                    <w:p w14:paraId="139D494E" w14:textId="77777777" w:rsidR="004174F0" w:rsidRDefault="004174F0" w:rsidP="00E421A0">
                      <w:pPr>
                        <w:jc w:val="center"/>
                        <w:rPr>
                          <w:rFonts w:ascii="EC Square Sans Cond Pro" w:hAnsi="EC Square Sans Cond Pro"/>
                          <w:sz w:val="20"/>
                        </w:rPr>
                      </w:pPr>
                    </w:p>
                    <w:tbl>
                      <w:tblPr>
                        <w:tblStyle w:val="Grigliatabella"/>
                        <w:tblW w:w="0" w:type="auto"/>
                        <w:tblInd w:w="108" w:type="dxa"/>
                        <w:shd w:val="clear" w:color="auto" w:fill="FFFFFF" w:themeFill="background1"/>
                        <w:tblLook w:val="04A0" w:firstRow="1" w:lastRow="0" w:firstColumn="1" w:lastColumn="0" w:noHBand="0" w:noVBand="1"/>
                      </w:tblPr>
                      <w:tblGrid>
                        <w:gridCol w:w="9648"/>
                      </w:tblGrid>
                      <w:tr w:rsidR="000A7877" w14:paraId="0DB00A27" w14:textId="77777777">
                        <w:trPr>
                          <w:trHeight w:val="1756"/>
                        </w:trPr>
                        <w:tc>
                          <w:tcPr>
                            <w:tcW w:w="9781" w:type="dxa"/>
                            <w:shd w:val="clear" w:color="auto" w:fill="FFFFFF" w:themeFill="background1"/>
                          </w:tcPr>
                          <w:p w14:paraId="1411E5F8" w14:textId="77777777" w:rsidR="004174F0" w:rsidRPr="001348D8" w:rsidRDefault="004174F0" w:rsidP="00E421A0">
                            <w:pPr>
                              <w:jc w:val="both"/>
                              <w:rPr>
                                <w:rFonts w:ascii="Century" w:hAnsi="Century"/>
                                <w:color w:val="002060"/>
                              </w:rPr>
                            </w:pPr>
                          </w:p>
                        </w:tc>
                      </w:tr>
                    </w:tbl>
                    <w:p w14:paraId="35823058" w14:textId="77777777" w:rsidR="004174F0" w:rsidRDefault="004174F0" w:rsidP="00E421A0">
                      <w:pPr>
                        <w:jc w:val="center"/>
                        <w:rPr>
                          <w:rFonts w:ascii="EC Square Sans Cond Pro" w:hAnsi="EC Square Sans Cond Pro"/>
                          <w:sz w:val="20"/>
                        </w:rPr>
                      </w:pPr>
                    </w:p>
                    <w:p w14:paraId="5E855FF5" w14:textId="77777777" w:rsidR="004174F0" w:rsidRDefault="004174F0" w:rsidP="00E421A0">
                      <w:pPr>
                        <w:jc w:val="center"/>
                        <w:rPr>
                          <w:rFonts w:ascii="EC Square Sans Cond Pro" w:hAnsi="EC Square Sans Cond Pro"/>
                          <w:sz w:val="20"/>
                        </w:rPr>
                      </w:pPr>
                    </w:p>
                    <w:p w14:paraId="3DBF187D" w14:textId="77777777" w:rsidR="004174F0" w:rsidRDefault="004174F0" w:rsidP="00E421A0">
                      <w:pPr>
                        <w:jc w:val="center"/>
                        <w:rPr>
                          <w:rFonts w:ascii="EC Square Sans Cond Pro" w:hAnsi="EC Square Sans Cond Pro"/>
                          <w:sz w:val="20"/>
                        </w:rPr>
                      </w:pPr>
                    </w:p>
                    <w:p w14:paraId="671B4F1F" w14:textId="77777777" w:rsidR="004174F0" w:rsidRDefault="004174F0" w:rsidP="00E421A0">
                      <w:pPr>
                        <w:jc w:val="center"/>
                        <w:rPr>
                          <w:rFonts w:ascii="EC Square Sans Cond Pro" w:hAnsi="EC Square Sans Cond Pro"/>
                          <w:sz w:val="20"/>
                        </w:rPr>
                      </w:pPr>
                    </w:p>
                    <w:p w14:paraId="1DB73EB1" w14:textId="77777777" w:rsidR="004174F0" w:rsidRDefault="004174F0" w:rsidP="00E421A0">
                      <w:pPr>
                        <w:jc w:val="center"/>
                        <w:rPr>
                          <w:rFonts w:ascii="EC Square Sans Cond Pro" w:hAnsi="EC Square Sans Cond Pro"/>
                          <w:sz w:val="20"/>
                        </w:rPr>
                      </w:pPr>
                    </w:p>
                    <w:p w14:paraId="19ECCB65" w14:textId="77777777" w:rsidR="004174F0" w:rsidRDefault="004174F0" w:rsidP="00E421A0">
                      <w:pPr>
                        <w:jc w:val="center"/>
                        <w:rPr>
                          <w:rFonts w:ascii="EC Square Sans Cond Pro" w:hAnsi="EC Square Sans Cond Pro"/>
                          <w:sz w:val="20"/>
                        </w:rPr>
                      </w:pPr>
                    </w:p>
                    <w:p w14:paraId="2C4392EC" w14:textId="77777777" w:rsidR="004174F0" w:rsidRDefault="004174F0" w:rsidP="00E421A0">
                      <w:pPr>
                        <w:jc w:val="center"/>
                        <w:rPr>
                          <w:rFonts w:ascii="EC Square Sans Cond Pro" w:hAnsi="EC Square Sans Cond Pro"/>
                          <w:sz w:val="20"/>
                        </w:rPr>
                      </w:pPr>
                    </w:p>
                    <w:p w14:paraId="3768282C" w14:textId="77777777" w:rsidR="004174F0" w:rsidRDefault="004174F0" w:rsidP="00E421A0">
                      <w:pPr>
                        <w:jc w:val="center"/>
                        <w:rPr>
                          <w:rFonts w:ascii="EC Square Sans Cond Pro" w:hAnsi="EC Square Sans Cond Pro"/>
                          <w:sz w:val="20"/>
                        </w:rPr>
                      </w:pPr>
                    </w:p>
                    <w:p w14:paraId="31DA01EB" w14:textId="77777777" w:rsidR="004174F0" w:rsidRDefault="004174F0" w:rsidP="00E421A0">
                      <w:pPr>
                        <w:jc w:val="center"/>
                        <w:rPr>
                          <w:rFonts w:ascii="EC Square Sans Cond Pro" w:hAnsi="EC Square Sans Cond Pro"/>
                          <w:sz w:val="20"/>
                        </w:rPr>
                      </w:pPr>
                    </w:p>
                    <w:p w14:paraId="1388575C" w14:textId="77777777" w:rsidR="004174F0" w:rsidRDefault="004174F0" w:rsidP="00E421A0">
                      <w:pPr>
                        <w:jc w:val="center"/>
                        <w:rPr>
                          <w:rFonts w:ascii="EC Square Sans Cond Pro" w:hAnsi="EC Square Sans Cond Pro"/>
                          <w:sz w:val="20"/>
                        </w:rPr>
                      </w:pPr>
                    </w:p>
                    <w:p w14:paraId="708C26BB" w14:textId="77777777" w:rsidR="004174F0" w:rsidRDefault="004174F0" w:rsidP="00E421A0">
                      <w:pPr>
                        <w:jc w:val="center"/>
                        <w:rPr>
                          <w:rFonts w:ascii="EC Square Sans Cond Pro" w:hAnsi="EC Square Sans Cond Pro"/>
                          <w:sz w:val="20"/>
                        </w:rPr>
                      </w:pPr>
                    </w:p>
                    <w:p w14:paraId="4BB6CA9F" w14:textId="77777777" w:rsidR="004174F0" w:rsidRDefault="004174F0" w:rsidP="00E421A0">
                      <w:pPr>
                        <w:jc w:val="center"/>
                        <w:rPr>
                          <w:rFonts w:ascii="EC Square Sans Cond Pro" w:hAnsi="EC Square Sans Cond Pro"/>
                          <w:sz w:val="20"/>
                        </w:rPr>
                      </w:pPr>
                    </w:p>
                    <w:p w14:paraId="3E8804D0" w14:textId="77777777" w:rsidR="004174F0" w:rsidRDefault="004174F0" w:rsidP="00E421A0">
                      <w:pPr>
                        <w:jc w:val="center"/>
                        <w:rPr>
                          <w:rFonts w:ascii="EC Square Sans Cond Pro" w:hAnsi="EC Square Sans Cond Pro"/>
                          <w:sz w:val="20"/>
                        </w:rPr>
                      </w:pPr>
                    </w:p>
                    <w:p w14:paraId="032D6B3E" w14:textId="77777777" w:rsidR="004174F0" w:rsidRDefault="004174F0" w:rsidP="00E421A0">
                      <w:pPr>
                        <w:jc w:val="center"/>
                        <w:rPr>
                          <w:rFonts w:ascii="EC Square Sans Cond Pro" w:hAnsi="EC Square Sans Cond Pro"/>
                          <w:sz w:val="20"/>
                        </w:rPr>
                      </w:pPr>
                    </w:p>
                    <w:p w14:paraId="0077EE89" w14:textId="77777777" w:rsidR="004174F0" w:rsidRDefault="004174F0" w:rsidP="00E421A0">
                      <w:pPr>
                        <w:jc w:val="center"/>
                        <w:rPr>
                          <w:rFonts w:ascii="EC Square Sans Cond Pro" w:hAnsi="EC Square Sans Cond Pro"/>
                          <w:sz w:val="20"/>
                        </w:rPr>
                      </w:pPr>
                    </w:p>
                    <w:p w14:paraId="1406BC6A" w14:textId="77777777" w:rsidR="004174F0" w:rsidRDefault="004174F0" w:rsidP="00E421A0">
                      <w:pPr>
                        <w:jc w:val="center"/>
                        <w:rPr>
                          <w:rFonts w:ascii="EC Square Sans Cond Pro" w:hAnsi="EC Square Sans Cond Pro"/>
                          <w:sz w:val="20"/>
                        </w:rPr>
                      </w:pPr>
                    </w:p>
                    <w:p w14:paraId="6176F349" w14:textId="77777777" w:rsidR="004174F0" w:rsidRPr="00E421A0" w:rsidRDefault="004174F0" w:rsidP="00E421A0">
                      <w:pPr>
                        <w:jc w:val="both"/>
                        <w:rPr>
                          <w:rFonts w:ascii="EC Square Sans Cond Pro" w:hAnsi="EC Square Sans Cond Pro"/>
                          <w:sz w:val="20"/>
                        </w:rPr>
                      </w:pPr>
                    </w:p>
                  </w:txbxContent>
                </v:textbox>
              </v:rect>
            </w:pict>
          </mc:Fallback>
        </mc:AlternateContent>
      </w:r>
    </w:p>
    <w:p w14:paraId="552A042A" w14:textId="77777777" w:rsidR="00E421A0" w:rsidRPr="00602FB1" w:rsidRDefault="00E421A0" w:rsidP="007D633A">
      <w:pPr>
        <w:widowControl/>
        <w:jc w:val="both"/>
        <w:rPr>
          <w:rFonts w:ascii="EC Square Sans Cond Pro" w:hAnsi="EC Square Sans Cond Pro"/>
          <w:color w:val="002060"/>
          <w:szCs w:val="22"/>
        </w:rPr>
      </w:pPr>
    </w:p>
    <w:p w14:paraId="47EEB4F8" w14:textId="77777777" w:rsidR="00E421A0" w:rsidRPr="00602FB1" w:rsidRDefault="00E421A0" w:rsidP="007D633A">
      <w:pPr>
        <w:widowControl/>
        <w:jc w:val="both"/>
        <w:rPr>
          <w:rFonts w:ascii="EC Square Sans Cond Pro" w:hAnsi="EC Square Sans Cond Pro"/>
          <w:color w:val="002060"/>
          <w:szCs w:val="22"/>
        </w:rPr>
      </w:pPr>
    </w:p>
    <w:p w14:paraId="2BA175A5" w14:textId="77777777" w:rsidR="00E421A0" w:rsidRPr="00602FB1" w:rsidRDefault="00E421A0" w:rsidP="007D633A">
      <w:pPr>
        <w:widowControl/>
        <w:jc w:val="both"/>
        <w:rPr>
          <w:rFonts w:ascii="EC Square Sans Cond Pro" w:hAnsi="EC Square Sans Cond Pro"/>
          <w:color w:val="002060"/>
          <w:szCs w:val="22"/>
        </w:rPr>
      </w:pPr>
    </w:p>
    <w:p w14:paraId="6C2B15D4" w14:textId="77777777" w:rsidR="00E421A0" w:rsidRPr="00602FB1" w:rsidRDefault="00E421A0" w:rsidP="007D633A">
      <w:pPr>
        <w:widowControl/>
        <w:jc w:val="both"/>
        <w:rPr>
          <w:rFonts w:ascii="EC Square Sans Cond Pro" w:hAnsi="EC Square Sans Cond Pro"/>
          <w:color w:val="002060"/>
          <w:szCs w:val="22"/>
        </w:rPr>
      </w:pPr>
    </w:p>
    <w:p w14:paraId="4BF14C84" w14:textId="77777777" w:rsidR="00E421A0" w:rsidRPr="00602FB1" w:rsidRDefault="00E421A0" w:rsidP="007D633A">
      <w:pPr>
        <w:widowControl/>
        <w:jc w:val="both"/>
        <w:rPr>
          <w:rFonts w:ascii="EC Square Sans Cond Pro" w:hAnsi="EC Square Sans Cond Pro"/>
          <w:color w:val="002060"/>
          <w:szCs w:val="22"/>
        </w:rPr>
      </w:pPr>
    </w:p>
    <w:p w14:paraId="03115061" w14:textId="77777777" w:rsidR="00E421A0" w:rsidRPr="00602FB1" w:rsidRDefault="00E421A0" w:rsidP="007D633A">
      <w:pPr>
        <w:widowControl/>
        <w:jc w:val="both"/>
        <w:rPr>
          <w:rFonts w:ascii="EC Square Sans Cond Pro" w:hAnsi="EC Square Sans Cond Pro"/>
          <w:color w:val="002060"/>
          <w:szCs w:val="22"/>
        </w:rPr>
      </w:pPr>
    </w:p>
    <w:p w14:paraId="4A454658" w14:textId="77777777" w:rsidR="00E421A0" w:rsidRPr="00602FB1" w:rsidRDefault="00E421A0" w:rsidP="007D633A">
      <w:pPr>
        <w:widowControl/>
        <w:jc w:val="both"/>
        <w:rPr>
          <w:rFonts w:ascii="EC Square Sans Cond Pro" w:hAnsi="EC Square Sans Cond Pro"/>
          <w:color w:val="002060"/>
          <w:szCs w:val="22"/>
        </w:rPr>
      </w:pPr>
    </w:p>
    <w:p w14:paraId="5EA88525" w14:textId="77777777" w:rsidR="00E421A0" w:rsidRPr="00602FB1" w:rsidRDefault="00E421A0" w:rsidP="007D633A">
      <w:pPr>
        <w:widowControl/>
        <w:jc w:val="both"/>
        <w:rPr>
          <w:rFonts w:ascii="EC Square Sans Cond Pro" w:hAnsi="EC Square Sans Cond Pro"/>
          <w:color w:val="002060"/>
          <w:szCs w:val="22"/>
        </w:rPr>
      </w:pPr>
    </w:p>
    <w:p w14:paraId="0208D1DC" w14:textId="77777777" w:rsidR="00E421A0" w:rsidRPr="00602FB1" w:rsidRDefault="00E421A0" w:rsidP="007D633A">
      <w:pPr>
        <w:widowControl/>
        <w:jc w:val="both"/>
        <w:rPr>
          <w:rFonts w:ascii="EC Square Sans Cond Pro" w:hAnsi="EC Square Sans Cond Pro"/>
          <w:color w:val="002060"/>
          <w:szCs w:val="22"/>
        </w:rPr>
      </w:pPr>
    </w:p>
    <w:p w14:paraId="27678A3D" w14:textId="77777777" w:rsidR="00E421A0" w:rsidRPr="00602FB1" w:rsidRDefault="00E421A0" w:rsidP="007D633A">
      <w:pPr>
        <w:widowControl/>
        <w:jc w:val="both"/>
        <w:rPr>
          <w:rFonts w:ascii="EC Square Sans Cond Pro" w:hAnsi="EC Square Sans Cond Pro"/>
          <w:color w:val="002060"/>
          <w:szCs w:val="22"/>
        </w:rPr>
      </w:pPr>
    </w:p>
    <w:p w14:paraId="4A2F0B2C" w14:textId="77777777" w:rsidR="00E421A0" w:rsidRPr="00602FB1" w:rsidRDefault="00E421A0" w:rsidP="007D633A">
      <w:pPr>
        <w:widowControl/>
        <w:jc w:val="both"/>
        <w:rPr>
          <w:rFonts w:ascii="EC Square Sans Cond Pro" w:hAnsi="EC Square Sans Cond Pro"/>
          <w:color w:val="002060"/>
          <w:szCs w:val="22"/>
        </w:rPr>
      </w:pPr>
    </w:p>
    <w:p w14:paraId="09CC6CA2" w14:textId="77777777" w:rsidR="00E421A0" w:rsidRPr="00602FB1" w:rsidRDefault="00E421A0" w:rsidP="007D633A">
      <w:pPr>
        <w:widowControl/>
        <w:jc w:val="both"/>
        <w:rPr>
          <w:rFonts w:ascii="EC Square Sans Cond Pro" w:hAnsi="EC Square Sans Cond Pro"/>
          <w:color w:val="002060"/>
          <w:szCs w:val="22"/>
        </w:rPr>
      </w:pPr>
    </w:p>
    <w:p w14:paraId="02702792" w14:textId="77777777" w:rsidR="00E421A0" w:rsidRPr="00602FB1" w:rsidRDefault="00E421A0" w:rsidP="007D633A">
      <w:pPr>
        <w:widowControl/>
        <w:jc w:val="both"/>
        <w:rPr>
          <w:rFonts w:ascii="EC Square Sans Cond Pro" w:hAnsi="EC Square Sans Cond Pro"/>
          <w:color w:val="002060"/>
          <w:szCs w:val="22"/>
        </w:rPr>
      </w:pPr>
    </w:p>
    <w:p w14:paraId="23AABFAB" w14:textId="77777777" w:rsidR="00E421A0" w:rsidRPr="00602FB1" w:rsidRDefault="00E421A0" w:rsidP="007D633A">
      <w:pPr>
        <w:widowControl/>
        <w:jc w:val="both"/>
        <w:rPr>
          <w:rFonts w:ascii="EC Square Sans Cond Pro" w:hAnsi="EC Square Sans Cond Pro"/>
          <w:color w:val="002060"/>
          <w:szCs w:val="22"/>
        </w:rPr>
      </w:pPr>
    </w:p>
    <w:p w14:paraId="6887BC5E" w14:textId="77777777" w:rsidR="00E421A0" w:rsidRPr="00602FB1" w:rsidRDefault="00E421A0" w:rsidP="007D633A">
      <w:pPr>
        <w:widowControl/>
        <w:jc w:val="both"/>
        <w:rPr>
          <w:rFonts w:ascii="EC Square Sans Cond Pro" w:hAnsi="EC Square Sans Cond Pro"/>
          <w:color w:val="002060"/>
          <w:szCs w:val="22"/>
        </w:rPr>
      </w:pPr>
    </w:p>
    <w:p w14:paraId="3A524A4D" w14:textId="77777777" w:rsidR="00E421A0" w:rsidRPr="00602FB1" w:rsidRDefault="00E421A0" w:rsidP="007D633A">
      <w:pPr>
        <w:widowControl/>
        <w:jc w:val="both"/>
        <w:rPr>
          <w:rFonts w:ascii="EC Square Sans Cond Pro" w:hAnsi="EC Square Sans Cond Pro"/>
          <w:color w:val="002060"/>
          <w:szCs w:val="22"/>
        </w:rPr>
      </w:pPr>
    </w:p>
    <w:p w14:paraId="01F931E3" w14:textId="77777777" w:rsidR="00E421A0" w:rsidRPr="00602FB1" w:rsidRDefault="00E421A0" w:rsidP="007D633A">
      <w:pPr>
        <w:widowControl/>
        <w:jc w:val="both"/>
        <w:rPr>
          <w:rFonts w:ascii="EC Square Sans Cond Pro" w:hAnsi="EC Square Sans Cond Pro"/>
          <w:color w:val="002060"/>
          <w:szCs w:val="22"/>
        </w:rPr>
      </w:pPr>
    </w:p>
    <w:p w14:paraId="4FFB70A2" w14:textId="77777777" w:rsidR="00E421A0" w:rsidRPr="00602FB1" w:rsidRDefault="00E421A0" w:rsidP="007D633A">
      <w:pPr>
        <w:widowControl/>
        <w:jc w:val="both"/>
        <w:rPr>
          <w:rFonts w:ascii="EC Square Sans Cond Pro" w:hAnsi="EC Square Sans Cond Pro"/>
          <w:color w:val="002060"/>
          <w:szCs w:val="22"/>
        </w:rPr>
      </w:pPr>
    </w:p>
    <w:p w14:paraId="7C1CE645" w14:textId="77777777" w:rsidR="001348D8" w:rsidRPr="00602FB1" w:rsidRDefault="001348D8" w:rsidP="007D633A">
      <w:pPr>
        <w:widowControl/>
        <w:ind w:right="-24"/>
        <w:jc w:val="both"/>
        <w:rPr>
          <w:rFonts w:ascii="EC Square Sans Cond Pro" w:hAnsi="EC Square Sans Cond Pro"/>
          <w:color w:val="002060"/>
          <w:szCs w:val="22"/>
        </w:rPr>
      </w:pPr>
    </w:p>
    <w:p w14:paraId="547CEFF8" w14:textId="77777777" w:rsidR="0022433C" w:rsidRDefault="0022433C" w:rsidP="007D633A">
      <w:pPr>
        <w:widowControl/>
        <w:spacing w:before="120"/>
        <w:ind w:right="-23"/>
        <w:jc w:val="both"/>
        <w:rPr>
          <w:rFonts w:ascii="Century" w:hAnsi="Century"/>
          <w:color w:val="002060"/>
          <w:sz w:val="22"/>
          <w:szCs w:val="22"/>
        </w:rPr>
      </w:pPr>
    </w:p>
    <w:p w14:paraId="7BBAD9BA" w14:textId="77777777" w:rsidR="001348D8" w:rsidRPr="00602FB1" w:rsidRDefault="008F6181" w:rsidP="007D633A">
      <w:pPr>
        <w:widowControl/>
        <w:spacing w:before="120"/>
        <w:ind w:right="-23"/>
        <w:jc w:val="both"/>
        <w:rPr>
          <w:rFonts w:ascii="Century" w:hAnsi="Century"/>
          <w:color w:val="002060"/>
          <w:sz w:val="22"/>
          <w:szCs w:val="22"/>
        </w:rPr>
      </w:pPr>
      <w:r>
        <w:rPr>
          <w:noProof/>
          <w:lang w:bidi="ar-SA"/>
        </w:rPr>
        <mc:AlternateContent>
          <mc:Choice Requires="wps">
            <w:drawing>
              <wp:anchor distT="0" distB="0" distL="114300" distR="114300" simplePos="0" relativeHeight="251661312" behindDoc="0" locked="0" layoutInCell="1" allowOverlap="1" wp14:anchorId="5A27BAB4" wp14:editId="413265AE">
                <wp:simplePos x="0" y="0"/>
                <wp:positionH relativeFrom="column">
                  <wp:posOffset>41275</wp:posOffset>
                </wp:positionH>
                <wp:positionV relativeFrom="paragraph">
                  <wp:posOffset>104140</wp:posOffset>
                </wp:positionV>
                <wp:extent cx="6393815" cy="3629660"/>
                <wp:effectExtent l="0" t="0" r="26035" b="279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815" cy="3629660"/>
                        </a:xfrm>
                        <a:prstGeom prst="rect">
                          <a:avLst/>
                        </a:prstGeom>
                        <a:solidFill>
                          <a:schemeClr val="bg1">
                            <a:lumMod val="85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0F31FB9" w14:textId="77777777" w:rsidR="004174F0" w:rsidRPr="00EE541B" w:rsidRDefault="004174F0" w:rsidP="0064111F">
                            <w:pPr>
                              <w:widowControl/>
                              <w:spacing w:after="120"/>
                              <w:jc w:val="both"/>
                              <w:rPr>
                                <w:rFonts w:ascii="EC Square Sans Pro" w:hAnsi="EC Square Sans Pro"/>
                                <w:color w:val="002060"/>
                                <w:sz w:val="22"/>
                                <w:szCs w:val="22"/>
                              </w:rPr>
                            </w:pPr>
                            <w:r>
                              <w:rPr>
                                <w:rFonts w:ascii="EC Square Sans Pro" w:hAnsi="EC Square Sans Pro"/>
                                <w:b/>
                                <w:color w:val="002060"/>
                              </w:rPr>
                              <w:t>IN</w:t>
                            </w:r>
                            <w:r>
                              <w:rPr>
                                <w:rFonts w:ascii="EC Square Sans Pro" w:hAnsi="EC Square Sans Pro"/>
                                <w:color w:val="002060"/>
                              </w:rPr>
                              <w:t xml:space="preserve"> </w:t>
                            </w:r>
                            <w:r>
                              <w:rPr>
                                <w:rFonts w:ascii="EC Square Sans Pro" w:hAnsi="EC Square Sans Pro"/>
                                <w:b/>
                                <w:color w:val="002060"/>
                              </w:rPr>
                              <w:t>CASO NEGATIVO</w:t>
                            </w:r>
                            <w:r>
                              <w:rPr>
                                <w:rFonts w:ascii="EC Square Sans Pro" w:hAnsi="EC Square Sans Pro"/>
                                <w:color w:val="002060"/>
                                <w:sz w:val="22"/>
                              </w:rPr>
                              <w:t>, selezionare le opzioni pertinenti</w:t>
                            </w:r>
                          </w:p>
                          <w:p w14:paraId="2A14BFB8" w14:textId="77777777" w:rsidR="004174F0" w:rsidRPr="00EE541B" w:rsidRDefault="004174F0" w:rsidP="00E421A0">
                            <w:pPr>
                              <w:widowControl/>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color w:val="002060"/>
                              </w:rPr>
                              <w:t xml:space="preserve"> Un altro procedimento sulla stessa questione è pendente dinanzi a un giudice nazionale o dell’UE</w:t>
                            </w:r>
                          </w:p>
                          <w:p w14:paraId="790BC291" w14:textId="77777777" w:rsidR="004174F0" w:rsidRPr="00EE541B" w:rsidRDefault="004174F0" w:rsidP="00E421A0">
                            <w:pPr>
                              <w:widowControl/>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color w:val="002060"/>
                              </w:rPr>
                              <w:t xml:space="preserve"> Non esistono mezzi di ricorso per il problema in questione</w:t>
                            </w:r>
                          </w:p>
                          <w:p w14:paraId="533434E1" w14:textId="77777777" w:rsidR="004174F0" w:rsidRPr="00EE541B" w:rsidRDefault="004174F0" w:rsidP="00E421A0">
                            <w:pPr>
                              <w:widowControl/>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color w:val="002060"/>
                              </w:rPr>
                              <w:t xml:space="preserve"> Il mezzo di ricorso esiste, ma è troppo costoso</w:t>
                            </w:r>
                          </w:p>
                          <w:p w14:paraId="14DD6D7D" w14:textId="77777777" w:rsidR="004174F0" w:rsidRPr="00EE541B" w:rsidRDefault="003E3C63" w:rsidP="00E421A0">
                            <w:pPr>
                              <w:widowControl/>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sz w:val="20"/>
                              </w:rPr>
                              <w:t xml:space="preserve"> </w:t>
                            </w:r>
                            <w:r>
                              <w:rPr>
                                <w:rFonts w:ascii="EC Square Sans Pro" w:hAnsi="EC Square Sans Pro"/>
                                <w:color w:val="002060"/>
                              </w:rPr>
                              <w:t>I termini per agire sono scaduti</w:t>
                            </w:r>
                          </w:p>
                          <w:p w14:paraId="0DBE0E68" w14:textId="77777777" w:rsidR="004174F0" w:rsidRPr="00EE541B" w:rsidRDefault="003E3C63" w:rsidP="0064111F">
                            <w:pPr>
                              <w:spacing w:after="120"/>
                              <w:rPr>
                                <w:rFonts w:ascii="EC Square Sans Pro" w:hAnsi="EC Square Sans Pro"/>
                                <w:sz w:val="20"/>
                              </w:rPr>
                            </w:pPr>
                            <w:r>
                              <w:rPr>
                                <w:rFonts w:ascii="EC Square Sans Pro" w:hAnsi="EC Square Sans Pro"/>
                                <w:color w:val="002060"/>
                                <w:sz w:val="22"/>
                                <w:szCs w:val="22"/>
                              </w:rPr>
                              <w:sym w:font="Wingdings" w:char="F0A1"/>
                            </w:r>
                            <w:r>
                              <w:rPr>
                                <w:rFonts w:ascii="EC Square Sans Pro" w:hAnsi="EC Square Sans Pro"/>
                                <w:color w:val="002060"/>
                              </w:rPr>
                              <w:t xml:space="preserve"> Mancanza di legittimazione (non avete motivi giuridici per adire il tribunale) (indicare perché):</w:t>
                            </w:r>
                          </w:p>
                          <w:tbl>
                            <w:tblPr>
                              <w:tblStyle w:val="Grigliatabella"/>
                              <w:tblW w:w="9747" w:type="dxa"/>
                              <w:tblInd w:w="108" w:type="dxa"/>
                              <w:shd w:val="clear" w:color="auto" w:fill="FFFFFF" w:themeFill="background1"/>
                              <w:tblLook w:val="04A0" w:firstRow="1" w:lastRow="0" w:firstColumn="1" w:lastColumn="0" w:noHBand="0" w:noVBand="1"/>
                            </w:tblPr>
                            <w:tblGrid>
                              <w:gridCol w:w="9747"/>
                            </w:tblGrid>
                            <w:tr w:rsidR="000A7877" w14:paraId="37265198" w14:textId="77777777">
                              <w:trPr>
                                <w:trHeight w:val="903"/>
                              </w:trPr>
                              <w:tc>
                                <w:tcPr>
                                  <w:tcW w:w="9747" w:type="dxa"/>
                                  <w:shd w:val="clear" w:color="auto" w:fill="FFFFFF" w:themeFill="background1"/>
                                </w:tcPr>
                                <w:p w14:paraId="1989561A" w14:textId="1C526DE1" w:rsidR="004174F0" w:rsidRDefault="00830B30" w:rsidP="00821433">
                                  <w:pPr>
                                    <w:jc w:val="both"/>
                                    <w:rPr>
                                      <w:rFonts w:ascii="Century" w:hAnsi="Century"/>
                                      <w:color w:val="002060"/>
                                    </w:rPr>
                                  </w:pPr>
                                  <w:r>
                                    <w:rPr>
                                      <w:rFonts w:ascii="Century" w:hAnsi="Century"/>
                                      <w:color w:val="002060"/>
                                    </w:rPr>
                                    <w:t>Non esistono mezzi di ricorso per il prob</w:t>
                                  </w:r>
                                  <w:r w:rsidR="001B20E1">
                                    <w:rPr>
                                      <w:rFonts w:ascii="Century" w:hAnsi="Century"/>
                                      <w:color w:val="002060"/>
                                    </w:rPr>
                                    <w:t>lema in questione in quanto il Decreto L</w:t>
                                  </w:r>
                                  <w:r>
                                    <w:rPr>
                                      <w:rFonts w:ascii="Century" w:hAnsi="Century"/>
                                      <w:color w:val="002060"/>
                                    </w:rPr>
                                    <w:t>egge non è direttamente impugnabile dal Cittadino.</w:t>
                                  </w:r>
                                </w:p>
                                <w:p w14:paraId="4F3B75E2" w14:textId="6D18BF2E" w:rsidR="00830B30" w:rsidRPr="001348D8" w:rsidRDefault="00830B30" w:rsidP="00821433">
                                  <w:pPr>
                                    <w:jc w:val="both"/>
                                    <w:rPr>
                                      <w:rFonts w:ascii="Century" w:hAnsi="Century"/>
                                      <w:color w:val="002060"/>
                                    </w:rPr>
                                  </w:pPr>
                                  <w:r>
                                    <w:rPr>
                                      <w:rFonts w:ascii="Century" w:hAnsi="Century"/>
                                      <w:color w:val="002060"/>
                                    </w:rPr>
                                    <w:t xml:space="preserve">Mancanza di legittimazione, poiché </w:t>
                                  </w:r>
                                  <w:r w:rsidR="004D36BE">
                                    <w:rPr>
                                      <w:rFonts w:ascii="Century" w:hAnsi="Century"/>
                                      <w:color w:val="002060"/>
                                    </w:rPr>
                                    <w:t xml:space="preserve">il denunciante </w:t>
                                  </w:r>
                                  <w:r>
                                    <w:rPr>
                                      <w:rFonts w:ascii="Century" w:hAnsi="Century"/>
                                      <w:color w:val="002060"/>
                                    </w:rPr>
                                    <w:t>non</w:t>
                                  </w:r>
                                  <w:r w:rsidR="004D36BE">
                                    <w:rPr>
                                      <w:rFonts w:ascii="Century" w:hAnsi="Century"/>
                                      <w:color w:val="002060"/>
                                    </w:rPr>
                                    <w:t xml:space="preserve"> è</w:t>
                                  </w:r>
                                  <w:r>
                                    <w:rPr>
                                      <w:rFonts w:ascii="Century" w:hAnsi="Century"/>
                                      <w:color w:val="002060"/>
                                    </w:rPr>
                                    <w:t xml:space="preserve"> destinatario di provvedimento sanz</w:t>
                                  </w:r>
                                  <w:r w:rsidR="001B20E1">
                                    <w:rPr>
                                      <w:rFonts w:ascii="Century" w:hAnsi="Century"/>
                                      <w:color w:val="002060"/>
                                    </w:rPr>
                                    <w:t>ionatorio emanato in virtù del Decreto L</w:t>
                                  </w:r>
                                  <w:r>
                                    <w:rPr>
                                      <w:rFonts w:ascii="Century" w:hAnsi="Century"/>
                                      <w:color w:val="002060"/>
                                    </w:rPr>
                                    <w:t>egge.</w:t>
                                  </w:r>
                                </w:p>
                              </w:tc>
                            </w:tr>
                          </w:tbl>
                          <w:p w14:paraId="5414FCAC" w14:textId="77777777" w:rsidR="004174F0" w:rsidRPr="00EE541B" w:rsidRDefault="004174F0" w:rsidP="00395437">
                            <w:pPr>
                              <w:widowControl/>
                              <w:jc w:val="both"/>
                              <w:rPr>
                                <w:rFonts w:ascii="EC Square Sans Pro" w:hAnsi="EC Square Sans Pro"/>
                                <w:color w:val="002060"/>
                                <w:szCs w:val="22"/>
                              </w:rPr>
                            </w:pPr>
                            <w:r>
                              <w:rPr>
                                <w:rFonts w:ascii="EC Square Sans Pro" w:hAnsi="EC Square Sans Pro"/>
                                <w:color w:val="002060"/>
                                <w:sz w:val="22"/>
                                <w:szCs w:val="22"/>
                              </w:rPr>
                              <w:sym w:font="Wingdings" w:char="F0A1"/>
                            </w:r>
                            <w:r>
                              <w:rPr>
                                <w:rFonts w:ascii="EC Square Sans Cond Pro" w:hAnsi="EC Square Sans Cond Pro"/>
                                <w:color w:val="002060"/>
                              </w:rPr>
                              <w:t xml:space="preserve"> </w:t>
                            </w:r>
                            <w:r>
                              <w:rPr>
                                <w:rFonts w:ascii="EC Square Sans Pro" w:hAnsi="EC Square Sans Pro"/>
                                <w:color w:val="002060"/>
                              </w:rPr>
                              <w:t>Mancanza di patrocinio legale gratuito/avvocato</w:t>
                            </w:r>
                          </w:p>
                          <w:p w14:paraId="442E4520" w14:textId="77777777" w:rsidR="004174F0" w:rsidRPr="00EE541B" w:rsidRDefault="004174F0" w:rsidP="00395437">
                            <w:pPr>
                              <w:widowControl/>
                              <w:jc w:val="both"/>
                              <w:rPr>
                                <w:rFonts w:ascii="EC Square Sans Pro" w:hAnsi="EC Square Sans Pro"/>
                                <w:color w:val="002060"/>
                                <w:szCs w:val="22"/>
                              </w:rPr>
                            </w:pPr>
                            <w:r>
                              <w:rPr>
                                <w:rFonts w:ascii="EC Square Sans Pro" w:hAnsi="EC Square Sans Pro"/>
                                <w:color w:val="002060"/>
                                <w:sz w:val="22"/>
                                <w:szCs w:val="22"/>
                              </w:rPr>
                              <w:sym w:font="Wingdings" w:char="F0A1"/>
                            </w:r>
                            <w:r>
                              <w:rPr>
                                <w:rFonts w:ascii="EC Square Sans Pro" w:hAnsi="EC Square Sans Pro"/>
                                <w:sz w:val="20"/>
                              </w:rPr>
                              <w:t xml:space="preserve"> </w:t>
                            </w:r>
                            <w:r>
                              <w:rPr>
                                <w:rFonts w:ascii="EC Square Sans Pro" w:hAnsi="EC Square Sans Pro"/>
                                <w:color w:val="002060"/>
                              </w:rPr>
                              <w:t>Non sono a conoscenza dei mezzi di ricorso disponibili per questo tipo di problema</w:t>
                            </w:r>
                          </w:p>
                          <w:p w14:paraId="3E1EB305" w14:textId="77777777" w:rsidR="004174F0" w:rsidRPr="00EE541B" w:rsidRDefault="003E3C63" w:rsidP="0064111F">
                            <w:pPr>
                              <w:spacing w:after="120"/>
                              <w:rPr>
                                <w:rFonts w:ascii="EC Square Sans Pro" w:hAnsi="EC Square Sans Pro"/>
                                <w:sz w:val="20"/>
                              </w:rPr>
                            </w:pPr>
                            <w:r>
                              <w:rPr>
                                <w:rFonts w:ascii="EC Square Sans Pro" w:hAnsi="EC Square Sans Pro"/>
                                <w:color w:val="002060"/>
                                <w:sz w:val="22"/>
                                <w:szCs w:val="22"/>
                              </w:rPr>
                              <w:sym w:font="Wingdings" w:char="F0A1"/>
                            </w:r>
                            <w:r>
                              <w:rPr>
                                <w:rFonts w:ascii="EC Square Sans Pro" w:hAnsi="EC Square Sans Pro"/>
                                <w:color w:val="002060"/>
                              </w:rPr>
                              <w:t xml:space="preserve"> Altro (specificare)</w:t>
                            </w:r>
                          </w:p>
                          <w:tbl>
                            <w:tblPr>
                              <w:tblStyle w:val="Grigliatabella"/>
                              <w:tblW w:w="0" w:type="auto"/>
                              <w:tblInd w:w="108" w:type="dxa"/>
                              <w:shd w:val="clear" w:color="auto" w:fill="FFFFFF" w:themeFill="background1"/>
                              <w:tblLook w:val="04A0" w:firstRow="1" w:lastRow="0" w:firstColumn="1" w:lastColumn="0" w:noHBand="0" w:noVBand="1"/>
                            </w:tblPr>
                            <w:tblGrid>
                              <w:gridCol w:w="9648"/>
                            </w:tblGrid>
                            <w:tr w:rsidR="000A7877" w14:paraId="6DC9A456" w14:textId="77777777">
                              <w:trPr>
                                <w:trHeight w:val="1552"/>
                              </w:trPr>
                              <w:tc>
                                <w:tcPr>
                                  <w:tcW w:w="9781" w:type="dxa"/>
                                  <w:shd w:val="clear" w:color="auto" w:fill="FFFFFF" w:themeFill="background1"/>
                                </w:tcPr>
                                <w:p w14:paraId="3AC68ADA" w14:textId="49F47225" w:rsidR="004174F0" w:rsidRPr="001348D8" w:rsidRDefault="004174F0" w:rsidP="00E421A0">
                                  <w:pPr>
                                    <w:jc w:val="both"/>
                                    <w:rPr>
                                      <w:rFonts w:ascii="Century" w:hAnsi="Century"/>
                                      <w:color w:val="002060"/>
                                    </w:rPr>
                                  </w:pPr>
                                </w:p>
                              </w:tc>
                            </w:tr>
                          </w:tbl>
                          <w:p w14:paraId="6BB25A98" w14:textId="77777777" w:rsidR="004174F0" w:rsidRDefault="004174F0" w:rsidP="00E421A0">
                            <w:pPr>
                              <w:jc w:val="center"/>
                              <w:rPr>
                                <w:rFonts w:ascii="EC Square Sans Cond Pro" w:hAnsi="EC Square Sans Cond Pro"/>
                                <w:sz w:val="20"/>
                              </w:rPr>
                            </w:pPr>
                          </w:p>
                          <w:p w14:paraId="344A7407" w14:textId="77777777" w:rsidR="004174F0" w:rsidRDefault="004174F0" w:rsidP="00E421A0">
                            <w:pPr>
                              <w:jc w:val="center"/>
                              <w:rPr>
                                <w:rFonts w:ascii="EC Square Sans Cond Pro" w:hAnsi="EC Square Sans Cond Pro"/>
                                <w:sz w:val="20"/>
                              </w:rPr>
                            </w:pPr>
                          </w:p>
                          <w:p w14:paraId="2751FF4B" w14:textId="77777777" w:rsidR="004174F0" w:rsidRDefault="004174F0" w:rsidP="00E421A0">
                            <w:pPr>
                              <w:jc w:val="center"/>
                              <w:rPr>
                                <w:rFonts w:ascii="EC Square Sans Cond Pro" w:hAnsi="EC Square Sans Cond Pro"/>
                                <w:sz w:val="20"/>
                              </w:rPr>
                            </w:pPr>
                          </w:p>
                          <w:p w14:paraId="0FBBB66B" w14:textId="77777777" w:rsidR="004174F0" w:rsidRDefault="004174F0" w:rsidP="00E421A0">
                            <w:pPr>
                              <w:jc w:val="center"/>
                              <w:rPr>
                                <w:rFonts w:ascii="EC Square Sans Cond Pro" w:hAnsi="EC Square Sans Cond Pro"/>
                                <w:sz w:val="20"/>
                              </w:rPr>
                            </w:pPr>
                          </w:p>
                          <w:p w14:paraId="2F51D601" w14:textId="77777777" w:rsidR="004174F0" w:rsidRDefault="004174F0" w:rsidP="00E421A0">
                            <w:pPr>
                              <w:jc w:val="center"/>
                              <w:rPr>
                                <w:rFonts w:ascii="EC Square Sans Cond Pro" w:hAnsi="EC Square Sans Cond Pro"/>
                                <w:sz w:val="20"/>
                              </w:rPr>
                            </w:pPr>
                          </w:p>
                          <w:p w14:paraId="718BA181" w14:textId="77777777" w:rsidR="004174F0" w:rsidRDefault="004174F0" w:rsidP="00E421A0">
                            <w:pPr>
                              <w:jc w:val="center"/>
                              <w:rPr>
                                <w:rFonts w:ascii="EC Square Sans Cond Pro" w:hAnsi="EC Square Sans Cond Pro"/>
                                <w:sz w:val="20"/>
                              </w:rPr>
                            </w:pPr>
                          </w:p>
                          <w:p w14:paraId="14BFB419" w14:textId="77777777" w:rsidR="004174F0" w:rsidRDefault="004174F0" w:rsidP="00E421A0">
                            <w:pPr>
                              <w:jc w:val="center"/>
                              <w:rPr>
                                <w:rFonts w:ascii="EC Square Sans Cond Pro" w:hAnsi="EC Square Sans Cond Pro"/>
                                <w:sz w:val="20"/>
                              </w:rPr>
                            </w:pPr>
                          </w:p>
                          <w:p w14:paraId="196CDBA8" w14:textId="77777777" w:rsidR="004174F0" w:rsidRDefault="004174F0" w:rsidP="00E421A0">
                            <w:pPr>
                              <w:jc w:val="center"/>
                              <w:rPr>
                                <w:rFonts w:ascii="EC Square Sans Cond Pro" w:hAnsi="EC Square Sans Cond Pro"/>
                                <w:sz w:val="20"/>
                              </w:rPr>
                            </w:pPr>
                          </w:p>
                          <w:p w14:paraId="003374D5" w14:textId="77777777" w:rsidR="004174F0" w:rsidRDefault="004174F0" w:rsidP="00E421A0">
                            <w:pPr>
                              <w:jc w:val="center"/>
                              <w:rPr>
                                <w:rFonts w:ascii="EC Square Sans Cond Pro" w:hAnsi="EC Square Sans Cond Pro"/>
                                <w:sz w:val="20"/>
                              </w:rPr>
                            </w:pPr>
                          </w:p>
                          <w:p w14:paraId="5115B6B7" w14:textId="77777777" w:rsidR="004174F0" w:rsidRDefault="004174F0" w:rsidP="00E421A0">
                            <w:pPr>
                              <w:jc w:val="center"/>
                              <w:rPr>
                                <w:rFonts w:ascii="EC Square Sans Cond Pro" w:hAnsi="EC Square Sans Cond Pro"/>
                                <w:sz w:val="20"/>
                              </w:rPr>
                            </w:pPr>
                          </w:p>
                          <w:p w14:paraId="490F722F" w14:textId="77777777" w:rsidR="004174F0" w:rsidRDefault="004174F0" w:rsidP="00E421A0">
                            <w:pPr>
                              <w:jc w:val="center"/>
                              <w:rPr>
                                <w:rFonts w:ascii="EC Square Sans Cond Pro" w:hAnsi="EC Square Sans Cond Pro"/>
                                <w:sz w:val="20"/>
                              </w:rPr>
                            </w:pPr>
                          </w:p>
                          <w:p w14:paraId="709C45EB" w14:textId="77777777" w:rsidR="004174F0" w:rsidRDefault="004174F0" w:rsidP="00E421A0">
                            <w:pPr>
                              <w:jc w:val="center"/>
                              <w:rPr>
                                <w:rFonts w:ascii="EC Square Sans Cond Pro" w:hAnsi="EC Square Sans Cond Pro"/>
                                <w:sz w:val="20"/>
                              </w:rPr>
                            </w:pPr>
                          </w:p>
                          <w:p w14:paraId="36334833" w14:textId="77777777" w:rsidR="004174F0" w:rsidRDefault="004174F0" w:rsidP="00E421A0">
                            <w:pPr>
                              <w:jc w:val="center"/>
                              <w:rPr>
                                <w:rFonts w:ascii="EC Square Sans Cond Pro" w:hAnsi="EC Square Sans Cond Pro"/>
                                <w:sz w:val="20"/>
                              </w:rPr>
                            </w:pPr>
                          </w:p>
                          <w:p w14:paraId="6865A1DE" w14:textId="77777777" w:rsidR="004174F0" w:rsidRDefault="004174F0" w:rsidP="00E421A0">
                            <w:pPr>
                              <w:jc w:val="center"/>
                              <w:rPr>
                                <w:rFonts w:ascii="EC Square Sans Cond Pro" w:hAnsi="EC Square Sans Cond Pro"/>
                                <w:sz w:val="20"/>
                              </w:rPr>
                            </w:pPr>
                          </w:p>
                          <w:p w14:paraId="1DFFBD95" w14:textId="77777777" w:rsidR="004174F0" w:rsidRDefault="004174F0" w:rsidP="00E421A0">
                            <w:pPr>
                              <w:jc w:val="center"/>
                              <w:rPr>
                                <w:rFonts w:ascii="EC Square Sans Cond Pro" w:hAnsi="EC Square Sans Cond Pro"/>
                                <w:sz w:val="20"/>
                              </w:rPr>
                            </w:pPr>
                          </w:p>
                          <w:p w14:paraId="7718C13C" w14:textId="77777777" w:rsidR="004174F0" w:rsidRDefault="004174F0" w:rsidP="00E421A0">
                            <w:pPr>
                              <w:jc w:val="center"/>
                              <w:rPr>
                                <w:rFonts w:ascii="EC Square Sans Cond Pro" w:hAnsi="EC Square Sans Cond Pro"/>
                                <w:sz w:val="20"/>
                              </w:rPr>
                            </w:pPr>
                          </w:p>
                          <w:p w14:paraId="0BBA1F46" w14:textId="77777777" w:rsidR="004174F0" w:rsidRPr="00E421A0" w:rsidRDefault="004174F0" w:rsidP="00E421A0">
                            <w:pPr>
                              <w:jc w:val="both"/>
                              <w:rPr>
                                <w:rFonts w:ascii="EC Square Sans Cond Pro" w:hAnsi="EC Square Sans Cond 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27BAB4" id="Rectangle 4" o:spid="_x0000_s1027" style="position:absolute;left:0;text-align:left;margin-left:3.25pt;margin-top:8.2pt;width:503.45pt;height:28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" fillcolor="#d8d8d8 [2732]" strokecolor="#243f60 [1604]" strokeweight="1.5pt">
                <v:path arrowok="t"/>
                <v:textbox>
                  <w:txbxContent>
                    <w:p w14:paraId="20F31FB9" w14:textId="77777777" w:rsidR="004174F0" w:rsidRPr="00EE541B" w:rsidRDefault="004174F0" w:rsidP="0064111F">
                      <w:pPr>
                        <w:widowControl/>
                        <w:spacing w:after="120"/>
                        <w:jc w:val="both"/>
                        <w:rPr>
                          <w:rFonts w:ascii="EC Square Sans Pro" w:hAnsi="EC Square Sans Pro"/>
                          <w:color w:val="002060"/>
                          <w:sz w:val="22"/>
                          <w:szCs w:val="22"/>
                        </w:rPr>
                      </w:pPr>
                      <w:r>
                        <w:rPr>
                          <w:rFonts w:ascii="EC Square Sans Pro" w:hAnsi="EC Square Sans Pro"/>
                          <w:b/>
                          <w:color w:val="002060"/>
                        </w:rPr>
                        <w:t>IN</w:t>
                      </w:r>
                      <w:r>
                        <w:rPr>
                          <w:rFonts w:ascii="EC Square Sans Pro" w:hAnsi="EC Square Sans Pro"/>
                          <w:color w:val="002060"/>
                        </w:rPr>
                        <w:t xml:space="preserve"> </w:t>
                      </w:r>
                      <w:r>
                        <w:rPr>
                          <w:rFonts w:ascii="EC Square Sans Pro" w:hAnsi="EC Square Sans Pro"/>
                          <w:b/>
                          <w:color w:val="002060"/>
                        </w:rPr>
                        <w:t>CASO NEGATIVO</w:t>
                      </w:r>
                      <w:r>
                        <w:rPr>
                          <w:rFonts w:ascii="EC Square Sans Pro" w:hAnsi="EC Square Sans Pro"/>
                          <w:color w:val="002060"/>
                          <w:sz w:val="22"/>
                        </w:rPr>
                        <w:t>, selezionare le opzioni pertinenti</w:t>
                      </w:r>
                    </w:p>
                    <w:p w14:paraId="2A14BFB8" w14:textId="77777777" w:rsidR="004174F0" w:rsidRPr="00EE541B" w:rsidRDefault="004174F0" w:rsidP="00E421A0">
                      <w:pPr>
                        <w:widowControl/>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color w:val="002060"/>
                        </w:rPr>
                        <w:t xml:space="preserve"> Un altro procedimento sulla stessa questione è pendente dinanzi a un giudice nazionale o dell’UE</w:t>
                      </w:r>
                    </w:p>
                    <w:p w14:paraId="790BC291" w14:textId="77777777" w:rsidR="004174F0" w:rsidRPr="00EE541B" w:rsidRDefault="004174F0" w:rsidP="00E421A0">
                      <w:pPr>
                        <w:widowControl/>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color w:val="002060"/>
                        </w:rPr>
                        <w:t xml:space="preserve"> Non esistono mezzi di ricorso per il problema in questione</w:t>
                      </w:r>
                    </w:p>
                    <w:p w14:paraId="533434E1" w14:textId="77777777" w:rsidR="004174F0" w:rsidRPr="00EE541B" w:rsidRDefault="004174F0" w:rsidP="00E421A0">
                      <w:pPr>
                        <w:widowControl/>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color w:val="002060"/>
                        </w:rPr>
                        <w:t xml:space="preserve"> Il mezzo di ricorso esiste, ma è troppo costoso</w:t>
                      </w:r>
                    </w:p>
                    <w:p w14:paraId="14DD6D7D" w14:textId="77777777" w:rsidR="004174F0" w:rsidRPr="00EE541B" w:rsidRDefault="003E3C63" w:rsidP="00E421A0">
                      <w:pPr>
                        <w:widowControl/>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sz w:val="20"/>
                        </w:rPr>
                        <w:t xml:space="preserve"> </w:t>
                      </w:r>
                      <w:r>
                        <w:rPr>
                          <w:rFonts w:ascii="EC Square Sans Pro" w:hAnsi="EC Square Sans Pro"/>
                          <w:color w:val="002060"/>
                        </w:rPr>
                        <w:t>I termini per agire sono scaduti</w:t>
                      </w:r>
                    </w:p>
                    <w:p w14:paraId="0DBE0E68" w14:textId="77777777" w:rsidR="004174F0" w:rsidRPr="00EE541B" w:rsidRDefault="003E3C63" w:rsidP="0064111F">
                      <w:pPr>
                        <w:spacing w:after="120"/>
                        <w:rPr>
                          <w:rFonts w:ascii="EC Square Sans Pro" w:hAnsi="EC Square Sans Pro"/>
                          <w:sz w:val="20"/>
                        </w:rPr>
                      </w:pPr>
                      <w:r>
                        <w:rPr>
                          <w:rFonts w:ascii="EC Square Sans Pro" w:hAnsi="EC Square Sans Pro"/>
                          <w:color w:val="002060"/>
                          <w:sz w:val="22"/>
                          <w:szCs w:val="22"/>
                        </w:rPr>
                        <w:sym w:font="Wingdings" w:char="F0A1"/>
                      </w:r>
                      <w:r>
                        <w:rPr>
                          <w:rFonts w:ascii="EC Square Sans Pro" w:hAnsi="EC Square Sans Pro"/>
                          <w:color w:val="002060"/>
                        </w:rPr>
                        <w:t xml:space="preserve"> Mancanza di legittimazione (non avete motivi giuridici per adire il tribunale) (indicare perché):</w:t>
                      </w:r>
                    </w:p>
                    <w:tbl>
                      <w:tblPr>
                        <w:tblStyle w:val="Grigliatabella"/>
                        <w:tblW w:w="9747" w:type="dxa"/>
                        <w:tblInd w:w="108" w:type="dxa"/>
                        <w:shd w:val="clear" w:color="auto" w:fill="FFFFFF" w:themeFill="background1"/>
                        <w:tblLook w:val="04A0" w:firstRow="1" w:lastRow="0" w:firstColumn="1" w:lastColumn="0" w:noHBand="0" w:noVBand="1"/>
                      </w:tblPr>
                      <w:tblGrid>
                        <w:gridCol w:w="9747"/>
                      </w:tblGrid>
                      <w:tr w:rsidR="000A7877" w14:paraId="37265198" w14:textId="77777777">
                        <w:trPr>
                          <w:trHeight w:val="903"/>
                        </w:trPr>
                        <w:tc>
                          <w:tcPr>
                            <w:tcW w:w="9747" w:type="dxa"/>
                            <w:shd w:val="clear" w:color="auto" w:fill="FFFFFF" w:themeFill="background1"/>
                          </w:tcPr>
                          <w:p w14:paraId="1989561A" w14:textId="1C526DE1" w:rsidR="004174F0" w:rsidRDefault="00830B30" w:rsidP="00821433">
                            <w:pPr>
                              <w:jc w:val="both"/>
                              <w:rPr>
                                <w:rFonts w:ascii="Century" w:hAnsi="Century"/>
                                <w:color w:val="002060"/>
                              </w:rPr>
                            </w:pPr>
                            <w:r>
                              <w:rPr>
                                <w:rFonts w:ascii="Century" w:hAnsi="Century"/>
                                <w:color w:val="002060"/>
                              </w:rPr>
                              <w:t>Non esistono mezzi di ricorso per il prob</w:t>
                            </w:r>
                            <w:r w:rsidR="001B20E1">
                              <w:rPr>
                                <w:rFonts w:ascii="Century" w:hAnsi="Century"/>
                                <w:color w:val="002060"/>
                              </w:rPr>
                              <w:t>lema in questione in quanto il Decreto L</w:t>
                            </w:r>
                            <w:r>
                              <w:rPr>
                                <w:rFonts w:ascii="Century" w:hAnsi="Century"/>
                                <w:color w:val="002060"/>
                              </w:rPr>
                              <w:t>egge non è direttamente impugnabile dal Cittadino.</w:t>
                            </w:r>
                          </w:p>
                          <w:p w14:paraId="4F3B75E2" w14:textId="6D18BF2E" w:rsidR="00830B30" w:rsidRPr="001348D8" w:rsidRDefault="00830B30" w:rsidP="00821433">
                            <w:pPr>
                              <w:jc w:val="both"/>
                              <w:rPr>
                                <w:rFonts w:ascii="Century" w:hAnsi="Century"/>
                                <w:color w:val="002060"/>
                              </w:rPr>
                            </w:pPr>
                            <w:r>
                              <w:rPr>
                                <w:rFonts w:ascii="Century" w:hAnsi="Century"/>
                                <w:color w:val="002060"/>
                              </w:rPr>
                              <w:t xml:space="preserve">Mancanza di legittimazione, poiché </w:t>
                            </w:r>
                            <w:r w:rsidR="004D36BE">
                              <w:rPr>
                                <w:rFonts w:ascii="Century" w:hAnsi="Century"/>
                                <w:color w:val="002060"/>
                              </w:rPr>
                              <w:t xml:space="preserve">il denunciante </w:t>
                            </w:r>
                            <w:r>
                              <w:rPr>
                                <w:rFonts w:ascii="Century" w:hAnsi="Century"/>
                                <w:color w:val="002060"/>
                              </w:rPr>
                              <w:t>non</w:t>
                            </w:r>
                            <w:r w:rsidR="004D36BE">
                              <w:rPr>
                                <w:rFonts w:ascii="Century" w:hAnsi="Century"/>
                                <w:color w:val="002060"/>
                              </w:rPr>
                              <w:t xml:space="preserve"> è</w:t>
                            </w:r>
                            <w:r>
                              <w:rPr>
                                <w:rFonts w:ascii="Century" w:hAnsi="Century"/>
                                <w:color w:val="002060"/>
                              </w:rPr>
                              <w:t xml:space="preserve"> destinatario di provvedimento sanz</w:t>
                            </w:r>
                            <w:r w:rsidR="001B20E1">
                              <w:rPr>
                                <w:rFonts w:ascii="Century" w:hAnsi="Century"/>
                                <w:color w:val="002060"/>
                              </w:rPr>
                              <w:t>ionatorio emanato in virtù del Decreto L</w:t>
                            </w:r>
                            <w:r>
                              <w:rPr>
                                <w:rFonts w:ascii="Century" w:hAnsi="Century"/>
                                <w:color w:val="002060"/>
                              </w:rPr>
                              <w:t>egge.</w:t>
                            </w:r>
                          </w:p>
                        </w:tc>
                      </w:tr>
                    </w:tbl>
                    <w:p w14:paraId="5414FCAC" w14:textId="77777777" w:rsidR="004174F0" w:rsidRPr="00EE541B" w:rsidRDefault="004174F0" w:rsidP="00395437">
                      <w:pPr>
                        <w:widowControl/>
                        <w:jc w:val="both"/>
                        <w:rPr>
                          <w:rFonts w:ascii="EC Square Sans Pro" w:hAnsi="EC Square Sans Pro"/>
                          <w:color w:val="002060"/>
                          <w:szCs w:val="22"/>
                        </w:rPr>
                      </w:pPr>
                      <w:r>
                        <w:rPr>
                          <w:rFonts w:ascii="EC Square Sans Pro" w:hAnsi="EC Square Sans Pro"/>
                          <w:color w:val="002060"/>
                          <w:sz w:val="22"/>
                          <w:szCs w:val="22"/>
                        </w:rPr>
                        <w:sym w:font="Wingdings" w:char="F0A1"/>
                      </w:r>
                      <w:r>
                        <w:rPr>
                          <w:rFonts w:ascii="EC Square Sans Cond Pro" w:hAnsi="EC Square Sans Cond Pro"/>
                          <w:color w:val="002060"/>
                        </w:rPr>
                        <w:t xml:space="preserve"> </w:t>
                      </w:r>
                      <w:r>
                        <w:rPr>
                          <w:rFonts w:ascii="EC Square Sans Pro" w:hAnsi="EC Square Sans Pro"/>
                          <w:color w:val="002060"/>
                        </w:rPr>
                        <w:t>Mancanza di patrocinio legale gratuito/avvocato</w:t>
                      </w:r>
                    </w:p>
                    <w:p w14:paraId="442E4520" w14:textId="77777777" w:rsidR="004174F0" w:rsidRPr="00EE541B" w:rsidRDefault="004174F0" w:rsidP="00395437">
                      <w:pPr>
                        <w:widowControl/>
                        <w:jc w:val="both"/>
                        <w:rPr>
                          <w:rFonts w:ascii="EC Square Sans Pro" w:hAnsi="EC Square Sans Pro"/>
                          <w:color w:val="002060"/>
                          <w:szCs w:val="22"/>
                        </w:rPr>
                      </w:pPr>
                      <w:r>
                        <w:rPr>
                          <w:rFonts w:ascii="EC Square Sans Pro" w:hAnsi="EC Square Sans Pro"/>
                          <w:color w:val="002060"/>
                          <w:sz w:val="22"/>
                          <w:szCs w:val="22"/>
                        </w:rPr>
                        <w:sym w:font="Wingdings" w:char="F0A1"/>
                      </w:r>
                      <w:r>
                        <w:rPr>
                          <w:rFonts w:ascii="EC Square Sans Pro" w:hAnsi="EC Square Sans Pro"/>
                          <w:sz w:val="20"/>
                        </w:rPr>
                        <w:t xml:space="preserve"> </w:t>
                      </w:r>
                      <w:r>
                        <w:rPr>
                          <w:rFonts w:ascii="EC Square Sans Pro" w:hAnsi="EC Square Sans Pro"/>
                          <w:color w:val="002060"/>
                        </w:rPr>
                        <w:t>Non sono a conoscenza dei mezzi di ricorso disponibili per questo tipo di problema</w:t>
                      </w:r>
                    </w:p>
                    <w:p w14:paraId="3E1EB305" w14:textId="77777777" w:rsidR="004174F0" w:rsidRPr="00EE541B" w:rsidRDefault="003E3C63" w:rsidP="0064111F">
                      <w:pPr>
                        <w:spacing w:after="120"/>
                        <w:rPr>
                          <w:rFonts w:ascii="EC Square Sans Pro" w:hAnsi="EC Square Sans Pro"/>
                          <w:sz w:val="20"/>
                        </w:rPr>
                      </w:pPr>
                      <w:r>
                        <w:rPr>
                          <w:rFonts w:ascii="EC Square Sans Pro" w:hAnsi="EC Square Sans Pro"/>
                          <w:color w:val="002060"/>
                          <w:sz w:val="22"/>
                          <w:szCs w:val="22"/>
                        </w:rPr>
                        <w:sym w:font="Wingdings" w:char="F0A1"/>
                      </w:r>
                      <w:r>
                        <w:rPr>
                          <w:rFonts w:ascii="EC Square Sans Pro" w:hAnsi="EC Square Sans Pro"/>
                          <w:color w:val="002060"/>
                        </w:rPr>
                        <w:t xml:space="preserve"> Altro (specificare)</w:t>
                      </w:r>
                    </w:p>
                    <w:tbl>
                      <w:tblPr>
                        <w:tblStyle w:val="Grigliatabella"/>
                        <w:tblW w:w="0" w:type="auto"/>
                        <w:tblInd w:w="108" w:type="dxa"/>
                        <w:shd w:val="clear" w:color="auto" w:fill="FFFFFF" w:themeFill="background1"/>
                        <w:tblLook w:val="04A0" w:firstRow="1" w:lastRow="0" w:firstColumn="1" w:lastColumn="0" w:noHBand="0" w:noVBand="1"/>
                      </w:tblPr>
                      <w:tblGrid>
                        <w:gridCol w:w="9648"/>
                      </w:tblGrid>
                      <w:tr w:rsidR="000A7877" w14:paraId="6DC9A456" w14:textId="77777777">
                        <w:trPr>
                          <w:trHeight w:val="1552"/>
                        </w:trPr>
                        <w:tc>
                          <w:tcPr>
                            <w:tcW w:w="9781" w:type="dxa"/>
                            <w:shd w:val="clear" w:color="auto" w:fill="FFFFFF" w:themeFill="background1"/>
                          </w:tcPr>
                          <w:p w14:paraId="3AC68ADA" w14:textId="49F47225" w:rsidR="004174F0" w:rsidRPr="001348D8" w:rsidRDefault="004174F0" w:rsidP="00E421A0">
                            <w:pPr>
                              <w:jc w:val="both"/>
                              <w:rPr>
                                <w:rFonts w:ascii="Century" w:hAnsi="Century"/>
                                <w:color w:val="002060"/>
                              </w:rPr>
                            </w:pPr>
                          </w:p>
                        </w:tc>
                      </w:tr>
                    </w:tbl>
                    <w:p w14:paraId="6BB25A98" w14:textId="77777777" w:rsidR="004174F0" w:rsidRDefault="004174F0" w:rsidP="00E421A0">
                      <w:pPr>
                        <w:jc w:val="center"/>
                        <w:rPr>
                          <w:rFonts w:ascii="EC Square Sans Cond Pro" w:hAnsi="EC Square Sans Cond Pro"/>
                          <w:sz w:val="20"/>
                        </w:rPr>
                      </w:pPr>
                    </w:p>
                    <w:p w14:paraId="344A7407" w14:textId="77777777" w:rsidR="004174F0" w:rsidRDefault="004174F0" w:rsidP="00E421A0">
                      <w:pPr>
                        <w:jc w:val="center"/>
                        <w:rPr>
                          <w:rFonts w:ascii="EC Square Sans Cond Pro" w:hAnsi="EC Square Sans Cond Pro"/>
                          <w:sz w:val="20"/>
                        </w:rPr>
                      </w:pPr>
                    </w:p>
                    <w:p w14:paraId="2751FF4B" w14:textId="77777777" w:rsidR="004174F0" w:rsidRDefault="004174F0" w:rsidP="00E421A0">
                      <w:pPr>
                        <w:jc w:val="center"/>
                        <w:rPr>
                          <w:rFonts w:ascii="EC Square Sans Cond Pro" w:hAnsi="EC Square Sans Cond Pro"/>
                          <w:sz w:val="20"/>
                        </w:rPr>
                      </w:pPr>
                    </w:p>
                    <w:p w14:paraId="0FBBB66B" w14:textId="77777777" w:rsidR="004174F0" w:rsidRDefault="004174F0" w:rsidP="00E421A0">
                      <w:pPr>
                        <w:jc w:val="center"/>
                        <w:rPr>
                          <w:rFonts w:ascii="EC Square Sans Cond Pro" w:hAnsi="EC Square Sans Cond Pro"/>
                          <w:sz w:val="20"/>
                        </w:rPr>
                      </w:pPr>
                    </w:p>
                    <w:p w14:paraId="2F51D601" w14:textId="77777777" w:rsidR="004174F0" w:rsidRDefault="004174F0" w:rsidP="00E421A0">
                      <w:pPr>
                        <w:jc w:val="center"/>
                        <w:rPr>
                          <w:rFonts w:ascii="EC Square Sans Cond Pro" w:hAnsi="EC Square Sans Cond Pro"/>
                          <w:sz w:val="20"/>
                        </w:rPr>
                      </w:pPr>
                    </w:p>
                    <w:p w14:paraId="718BA181" w14:textId="77777777" w:rsidR="004174F0" w:rsidRDefault="004174F0" w:rsidP="00E421A0">
                      <w:pPr>
                        <w:jc w:val="center"/>
                        <w:rPr>
                          <w:rFonts w:ascii="EC Square Sans Cond Pro" w:hAnsi="EC Square Sans Cond Pro"/>
                          <w:sz w:val="20"/>
                        </w:rPr>
                      </w:pPr>
                    </w:p>
                    <w:p w14:paraId="14BFB419" w14:textId="77777777" w:rsidR="004174F0" w:rsidRDefault="004174F0" w:rsidP="00E421A0">
                      <w:pPr>
                        <w:jc w:val="center"/>
                        <w:rPr>
                          <w:rFonts w:ascii="EC Square Sans Cond Pro" w:hAnsi="EC Square Sans Cond Pro"/>
                          <w:sz w:val="20"/>
                        </w:rPr>
                      </w:pPr>
                    </w:p>
                    <w:p w14:paraId="196CDBA8" w14:textId="77777777" w:rsidR="004174F0" w:rsidRDefault="004174F0" w:rsidP="00E421A0">
                      <w:pPr>
                        <w:jc w:val="center"/>
                        <w:rPr>
                          <w:rFonts w:ascii="EC Square Sans Cond Pro" w:hAnsi="EC Square Sans Cond Pro"/>
                          <w:sz w:val="20"/>
                        </w:rPr>
                      </w:pPr>
                    </w:p>
                    <w:p w14:paraId="003374D5" w14:textId="77777777" w:rsidR="004174F0" w:rsidRDefault="004174F0" w:rsidP="00E421A0">
                      <w:pPr>
                        <w:jc w:val="center"/>
                        <w:rPr>
                          <w:rFonts w:ascii="EC Square Sans Cond Pro" w:hAnsi="EC Square Sans Cond Pro"/>
                          <w:sz w:val="20"/>
                        </w:rPr>
                      </w:pPr>
                    </w:p>
                    <w:p w14:paraId="5115B6B7" w14:textId="77777777" w:rsidR="004174F0" w:rsidRDefault="004174F0" w:rsidP="00E421A0">
                      <w:pPr>
                        <w:jc w:val="center"/>
                        <w:rPr>
                          <w:rFonts w:ascii="EC Square Sans Cond Pro" w:hAnsi="EC Square Sans Cond Pro"/>
                          <w:sz w:val="20"/>
                        </w:rPr>
                      </w:pPr>
                    </w:p>
                    <w:p w14:paraId="490F722F" w14:textId="77777777" w:rsidR="004174F0" w:rsidRDefault="004174F0" w:rsidP="00E421A0">
                      <w:pPr>
                        <w:jc w:val="center"/>
                        <w:rPr>
                          <w:rFonts w:ascii="EC Square Sans Cond Pro" w:hAnsi="EC Square Sans Cond Pro"/>
                          <w:sz w:val="20"/>
                        </w:rPr>
                      </w:pPr>
                    </w:p>
                    <w:p w14:paraId="709C45EB" w14:textId="77777777" w:rsidR="004174F0" w:rsidRDefault="004174F0" w:rsidP="00E421A0">
                      <w:pPr>
                        <w:jc w:val="center"/>
                        <w:rPr>
                          <w:rFonts w:ascii="EC Square Sans Cond Pro" w:hAnsi="EC Square Sans Cond Pro"/>
                          <w:sz w:val="20"/>
                        </w:rPr>
                      </w:pPr>
                    </w:p>
                    <w:p w14:paraId="36334833" w14:textId="77777777" w:rsidR="004174F0" w:rsidRDefault="004174F0" w:rsidP="00E421A0">
                      <w:pPr>
                        <w:jc w:val="center"/>
                        <w:rPr>
                          <w:rFonts w:ascii="EC Square Sans Cond Pro" w:hAnsi="EC Square Sans Cond Pro"/>
                          <w:sz w:val="20"/>
                        </w:rPr>
                      </w:pPr>
                    </w:p>
                    <w:p w14:paraId="6865A1DE" w14:textId="77777777" w:rsidR="004174F0" w:rsidRDefault="004174F0" w:rsidP="00E421A0">
                      <w:pPr>
                        <w:jc w:val="center"/>
                        <w:rPr>
                          <w:rFonts w:ascii="EC Square Sans Cond Pro" w:hAnsi="EC Square Sans Cond Pro"/>
                          <w:sz w:val="20"/>
                        </w:rPr>
                      </w:pPr>
                    </w:p>
                    <w:p w14:paraId="1DFFBD95" w14:textId="77777777" w:rsidR="004174F0" w:rsidRDefault="004174F0" w:rsidP="00E421A0">
                      <w:pPr>
                        <w:jc w:val="center"/>
                        <w:rPr>
                          <w:rFonts w:ascii="EC Square Sans Cond Pro" w:hAnsi="EC Square Sans Cond Pro"/>
                          <w:sz w:val="20"/>
                        </w:rPr>
                      </w:pPr>
                    </w:p>
                    <w:p w14:paraId="7718C13C" w14:textId="77777777" w:rsidR="004174F0" w:rsidRDefault="004174F0" w:rsidP="00E421A0">
                      <w:pPr>
                        <w:jc w:val="center"/>
                        <w:rPr>
                          <w:rFonts w:ascii="EC Square Sans Cond Pro" w:hAnsi="EC Square Sans Cond Pro"/>
                          <w:sz w:val="20"/>
                        </w:rPr>
                      </w:pPr>
                    </w:p>
                    <w:p w14:paraId="0BBA1F46" w14:textId="77777777" w:rsidR="004174F0" w:rsidRPr="00E421A0" w:rsidRDefault="004174F0" w:rsidP="00E421A0">
                      <w:pPr>
                        <w:jc w:val="both"/>
                        <w:rPr>
                          <w:rFonts w:ascii="EC Square Sans Cond Pro" w:hAnsi="EC Square Sans Cond Pro"/>
                          <w:sz w:val="20"/>
                        </w:rPr>
                      </w:pPr>
                    </w:p>
                  </w:txbxContent>
                </v:textbox>
              </v:rect>
            </w:pict>
          </mc:Fallback>
        </mc:AlternateContent>
      </w:r>
    </w:p>
    <w:p w14:paraId="4A3FADBB" w14:textId="77777777" w:rsidR="001348D8" w:rsidRPr="00602FB1" w:rsidRDefault="001348D8" w:rsidP="007D633A">
      <w:pPr>
        <w:widowControl/>
        <w:jc w:val="both"/>
        <w:rPr>
          <w:rFonts w:ascii="Century" w:hAnsi="Century"/>
          <w:b/>
          <w:color w:val="002060"/>
          <w:sz w:val="20"/>
          <w:szCs w:val="22"/>
        </w:rPr>
      </w:pPr>
    </w:p>
    <w:p w14:paraId="07F8ADD6" w14:textId="77777777" w:rsidR="00E421A0" w:rsidRPr="00602FB1" w:rsidRDefault="00E421A0" w:rsidP="007D633A">
      <w:pPr>
        <w:widowControl/>
        <w:jc w:val="both"/>
        <w:rPr>
          <w:rFonts w:ascii="Century" w:hAnsi="Century"/>
          <w:b/>
          <w:color w:val="002060"/>
          <w:sz w:val="22"/>
          <w:szCs w:val="22"/>
        </w:rPr>
      </w:pPr>
    </w:p>
    <w:p w14:paraId="6A31A87B" w14:textId="77777777" w:rsidR="00E421A0" w:rsidRPr="00602FB1" w:rsidRDefault="00E421A0" w:rsidP="007D633A">
      <w:pPr>
        <w:widowControl/>
        <w:jc w:val="both"/>
        <w:rPr>
          <w:rFonts w:ascii="Century" w:hAnsi="Century"/>
          <w:b/>
          <w:color w:val="002060"/>
          <w:sz w:val="22"/>
          <w:szCs w:val="22"/>
        </w:rPr>
      </w:pPr>
    </w:p>
    <w:p w14:paraId="0E196A4D" w14:textId="77777777" w:rsidR="00E421A0" w:rsidRPr="00602FB1" w:rsidRDefault="00E421A0" w:rsidP="007D633A">
      <w:pPr>
        <w:widowControl/>
        <w:jc w:val="both"/>
        <w:rPr>
          <w:rFonts w:ascii="Century" w:hAnsi="Century"/>
          <w:b/>
          <w:color w:val="002060"/>
          <w:sz w:val="22"/>
          <w:szCs w:val="22"/>
        </w:rPr>
      </w:pPr>
    </w:p>
    <w:p w14:paraId="000FC9DE" w14:textId="77777777" w:rsidR="00E421A0" w:rsidRPr="00602FB1" w:rsidRDefault="00E421A0" w:rsidP="007D633A">
      <w:pPr>
        <w:widowControl/>
        <w:jc w:val="both"/>
        <w:rPr>
          <w:rFonts w:ascii="Century" w:hAnsi="Century"/>
          <w:b/>
          <w:color w:val="002060"/>
          <w:sz w:val="22"/>
          <w:szCs w:val="22"/>
        </w:rPr>
      </w:pPr>
    </w:p>
    <w:p w14:paraId="78BFFE78" w14:textId="77777777" w:rsidR="00E421A0" w:rsidRPr="00602FB1" w:rsidRDefault="00E421A0" w:rsidP="007D633A">
      <w:pPr>
        <w:widowControl/>
        <w:jc w:val="both"/>
        <w:rPr>
          <w:rFonts w:ascii="Century" w:hAnsi="Century"/>
          <w:b/>
          <w:color w:val="002060"/>
          <w:sz w:val="22"/>
          <w:szCs w:val="22"/>
        </w:rPr>
      </w:pPr>
    </w:p>
    <w:p w14:paraId="789243F8" w14:textId="77777777" w:rsidR="00E421A0" w:rsidRPr="00602FB1" w:rsidRDefault="00E421A0" w:rsidP="007D633A">
      <w:pPr>
        <w:widowControl/>
        <w:jc w:val="both"/>
        <w:rPr>
          <w:rFonts w:ascii="Century" w:hAnsi="Century"/>
          <w:b/>
          <w:color w:val="002060"/>
          <w:sz w:val="22"/>
          <w:szCs w:val="22"/>
        </w:rPr>
      </w:pPr>
    </w:p>
    <w:p w14:paraId="1E466AD2" w14:textId="77777777" w:rsidR="00E421A0" w:rsidRPr="00602FB1" w:rsidRDefault="00E421A0" w:rsidP="007D633A">
      <w:pPr>
        <w:widowControl/>
        <w:jc w:val="both"/>
        <w:rPr>
          <w:rFonts w:ascii="Century" w:hAnsi="Century"/>
          <w:b/>
          <w:color w:val="002060"/>
          <w:sz w:val="22"/>
          <w:szCs w:val="22"/>
        </w:rPr>
      </w:pPr>
    </w:p>
    <w:p w14:paraId="0E7CB928" w14:textId="77777777" w:rsidR="00E421A0" w:rsidRPr="00602FB1" w:rsidRDefault="00E421A0" w:rsidP="007D633A">
      <w:pPr>
        <w:widowControl/>
        <w:jc w:val="both"/>
        <w:rPr>
          <w:rFonts w:ascii="Century" w:hAnsi="Century"/>
          <w:b/>
          <w:color w:val="002060"/>
          <w:sz w:val="22"/>
          <w:szCs w:val="22"/>
        </w:rPr>
      </w:pPr>
    </w:p>
    <w:p w14:paraId="61D7F637" w14:textId="77777777" w:rsidR="00E421A0" w:rsidRPr="00602FB1" w:rsidRDefault="00E421A0" w:rsidP="007D633A">
      <w:pPr>
        <w:widowControl/>
        <w:jc w:val="both"/>
        <w:rPr>
          <w:rFonts w:ascii="Century" w:hAnsi="Century"/>
          <w:b/>
          <w:color w:val="002060"/>
          <w:sz w:val="22"/>
          <w:szCs w:val="22"/>
        </w:rPr>
      </w:pPr>
    </w:p>
    <w:p w14:paraId="350D8F25" w14:textId="77777777" w:rsidR="00E421A0" w:rsidRPr="00602FB1" w:rsidRDefault="00E421A0" w:rsidP="007D633A">
      <w:pPr>
        <w:widowControl/>
        <w:jc w:val="both"/>
        <w:rPr>
          <w:rFonts w:ascii="Century" w:hAnsi="Century"/>
          <w:b/>
          <w:color w:val="002060"/>
          <w:sz w:val="22"/>
          <w:szCs w:val="22"/>
        </w:rPr>
      </w:pPr>
    </w:p>
    <w:p w14:paraId="64395F3F" w14:textId="77777777" w:rsidR="00E421A0" w:rsidRPr="00602FB1" w:rsidRDefault="00E421A0" w:rsidP="007D633A">
      <w:pPr>
        <w:widowControl/>
        <w:jc w:val="both"/>
        <w:rPr>
          <w:rFonts w:ascii="Century" w:hAnsi="Century"/>
          <w:b/>
          <w:color w:val="002060"/>
          <w:sz w:val="22"/>
          <w:szCs w:val="22"/>
        </w:rPr>
      </w:pPr>
    </w:p>
    <w:p w14:paraId="0807E7CE" w14:textId="77777777" w:rsidR="00E421A0" w:rsidRPr="00602FB1" w:rsidRDefault="00E421A0" w:rsidP="007D633A">
      <w:pPr>
        <w:widowControl/>
        <w:jc w:val="both"/>
        <w:rPr>
          <w:rFonts w:ascii="Century" w:hAnsi="Century"/>
          <w:b/>
          <w:color w:val="002060"/>
          <w:sz w:val="22"/>
          <w:szCs w:val="22"/>
        </w:rPr>
      </w:pPr>
    </w:p>
    <w:p w14:paraId="32547D3D" w14:textId="77777777" w:rsidR="00E421A0" w:rsidRPr="00602FB1" w:rsidRDefault="00E421A0" w:rsidP="007D633A">
      <w:pPr>
        <w:widowControl/>
        <w:jc w:val="both"/>
        <w:rPr>
          <w:rFonts w:ascii="Century" w:hAnsi="Century"/>
          <w:b/>
          <w:color w:val="002060"/>
          <w:sz w:val="22"/>
          <w:szCs w:val="22"/>
        </w:rPr>
      </w:pPr>
    </w:p>
    <w:p w14:paraId="6E5557DC" w14:textId="77777777" w:rsidR="00E421A0" w:rsidRPr="00602FB1" w:rsidRDefault="00E421A0" w:rsidP="007D633A">
      <w:pPr>
        <w:widowControl/>
        <w:jc w:val="both"/>
        <w:rPr>
          <w:rFonts w:ascii="Century" w:hAnsi="Century"/>
          <w:b/>
          <w:color w:val="002060"/>
          <w:sz w:val="22"/>
          <w:szCs w:val="22"/>
        </w:rPr>
      </w:pPr>
    </w:p>
    <w:p w14:paraId="5B1896CB" w14:textId="77777777" w:rsidR="00E421A0" w:rsidRPr="00602FB1" w:rsidRDefault="00E421A0" w:rsidP="007D633A">
      <w:pPr>
        <w:widowControl/>
        <w:jc w:val="both"/>
        <w:rPr>
          <w:rFonts w:ascii="Century" w:hAnsi="Century"/>
          <w:b/>
          <w:color w:val="002060"/>
          <w:sz w:val="22"/>
          <w:szCs w:val="22"/>
        </w:rPr>
      </w:pPr>
    </w:p>
    <w:p w14:paraId="595DDDF5" w14:textId="77777777" w:rsidR="00E421A0" w:rsidRPr="00602FB1" w:rsidRDefault="00E421A0" w:rsidP="007D633A">
      <w:pPr>
        <w:widowControl/>
        <w:jc w:val="both"/>
        <w:rPr>
          <w:rFonts w:ascii="Century" w:hAnsi="Century"/>
          <w:b/>
          <w:color w:val="002060"/>
          <w:sz w:val="22"/>
          <w:szCs w:val="22"/>
        </w:rPr>
      </w:pPr>
    </w:p>
    <w:p w14:paraId="2136915D" w14:textId="77777777" w:rsidR="00B054A8" w:rsidRDefault="00B054A8" w:rsidP="003F4230">
      <w:pPr>
        <w:rPr>
          <w:rFonts w:ascii="EC Square Sans Pro" w:hAnsi="EC Square Sans Pro"/>
          <w:color w:val="0070C0"/>
          <w:sz w:val="28"/>
        </w:rPr>
      </w:pPr>
    </w:p>
    <w:p w14:paraId="4573713B" w14:textId="77777777" w:rsidR="00B054A8" w:rsidRDefault="00B054A8" w:rsidP="003F4230">
      <w:pPr>
        <w:rPr>
          <w:rFonts w:ascii="EC Square Sans Pro" w:hAnsi="EC Square Sans Pro"/>
          <w:color w:val="0070C0"/>
          <w:sz w:val="28"/>
        </w:rPr>
      </w:pPr>
    </w:p>
    <w:p w14:paraId="78CBB31B" w14:textId="77777777" w:rsidR="00B054A8" w:rsidRDefault="00B054A8" w:rsidP="003F4230">
      <w:pPr>
        <w:rPr>
          <w:rFonts w:ascii="EC Square Sans Pro" w:hAnsi="EC Square Sans Pro"/>
          <w:color w:val="0070C0"/>
          <w:sz w:val="28"/>
        </w:rPr>
      </w:pPr>
    </w:p>
    <w:p w14:paraId="39A3085F" w14:textId="77777777" w:rsidR="00B054A8" w:rsidRDefault="00B054A8" w:rsidP="003F4230">
      <w:pPr>
        <w:rPr>
          <w:rFonts w:ascii="EC Square Sans Pro" w:hAnsi="EC Square Sans Pro"/>
          <w:color w:val="0070C0"/>
          <w:sz w:val="28"/>
        </w:rPr>
      </w:pPr>
    </w:p>
    <w:p w14:paraId="1D2636AB" w14:textId="64AAE437" w:rsidR="001348D8" w:rsidRPr="003F4230" w:rsidRDefault="001348D8" w:rsidP="003F4230">
      <w:pPr>
        <w:rPr>
          <w:rFonts w:ascii="EC Square Sans Pro" w:hAnsi="EC Square Sans Pro"/>
          <w:color w:val="0070C0"/>
          <w:sz w:val="28"/>
        </w:rPr>
      </w:pPr>
      <w:r>
        <w:rPr>
          <w:rFonts w:ascii="EC Square Sans Pro" w:hAnsi="EC Square Sans Pro"/>
          <w:color w:val="0070C0"/>
          <w:sz w:val="28"/>
        </w:rPr>
        <w:t>4. Se avete già contattato una delle istituzioni dell’UE responsabili di problemi di questo genere, indicare il numero di riferimento attribuito al vostro fascicolo o alla vostra corrispondenza:</w:t>
      </w:r>
    </w:p>
    <w:p w14:paraId="5E0C060D" w14:textId="77777777" w:rsidR="001348D8" w:rsidRPr="00602FB1" w:rsidRDefault="003E3C63" w:rsidP="007D633A">
      <w:pPr>
        <w:widowControl/>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color w:val="002060"/>
        </w:rPr>
        <w:t xml:space="preserve"> Petizione al Parlamento europeo – Rif:…………………………………..</w:t>
      </w:r>
    </w:p>
    <w:p w14:paraId="0E5108F4" w14:textId="77777777" w:rsidR="001348D8" w:rsidRPr="00602FB1" w:rsidRDefault="003E3C63" w:rsidP="007D633A">
      <w:pPr>
        <w:widowControl/>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color w:val="002060"/>
        </w:rPr>
        <w:t xml:space="preserve"> Commissione europea – Rif:………………………………………..</w:t>
      </w:r>
    </w:p>
    <w:p w14:paraId="55D11F27" w14:textId="77777777" w:rsidR="001348D8" w:rsidRPr="00602FB1" w:rsidRDefault="003E3C63" w:rsidP="007D633A">
      <w:pPr>
        <w:widowControl/>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color w:val="002060"/>
        </w:rPr>
        <w:t xml:space="preserve"> Mediatore europeo – Rif:……………………………………………..</w:t>
      </w:r>
    </w:p>
    <w:p w14:paraId="52A502F1" w14:textId="77777777" w:rsidR="001348D8" w:rsidRPr="00602FB1" w:rsidRDefault="003E3C63" w:rsidP="0064111F">
      <w:pPr>
        <w:widowControl/>
        <w:spacing w:after="120"/>
        <w:jc w:val="both"/>
        <w:rPr>
          <w:rFonts w:ascii="EC Square Sans Pro" w:hAnsi="EC Square Sans Pro"/>
          <w:color w:val="002060"/>
        </w:rPr>
      </w:pPr>
      <w:r>
        <w:rPr>
          <w:rFonts w:ascii="EC Square Sans Pro" w:hAnsi="EC Square Sans Pro"/>
          <w:color w:val="002060"/>
          <w:sz w:val="22"/>
          <w:szCs w:val="22"/>
        </w:rPr>
        <w:sym w:font="Wingdings" w:char="F0A1"/>
      </w:r>
      <w:r>
        <w:rPr>
          <w:rFonts w:ascii="EC Square Sans Pro" w:hAnsi="EC Square Sans Pro"/>
          <w:color w:val="002060"/>
        </w:rPr>
        <w:t xml:space="preserve"> Altro – nome dell’istituzione o dell’ente contattato e riferimento della denuncia (ad es. SOLVIT, FIN-Net, Centri europei dei consumatori)</w:t>
      </w:r>
    </w:p>
    <w:tbl>
      <w:tblPr>
        <w:tblStyle w:val="Grigliatabella"/>
        <w:tblpPr w:leftFromText="180" w:rightFromText="180" w:vertAnchor="text" w:horzAnchor="margin" w:tblpXSpec="center" w:tblpY="26"/>
        <w:tblW w:w="0" w:type="auto"/>
        <w:tblLook w:val="04A0" w:firstRow="1" w:lastRow="0" w:firstColumn="1" w:lastColumn="0" w:noHBand="0" w:noVBand="1"/>
      </w:tblPr>
      <w:tblGrid>
        <w:gridCol w:w="10456"/>
      </w:tblGrid>
      <w:tr w:rsidR="001348D8" w:rsidRPr="00602FB1" w14:paraId="77E2551B" w14:textId="77777777" w:rsidTr="0064111F">
        <w:trPr>
          <w:trHeight w:val="1407"/>
        </w:trPr>
        <w:tc>
          <w:tcPr>
            <w:tcW w:w="10632" w:type="dxa"/>
          </w:tcPr>
          <w:p w14:paraId="1F6EC759" w14:textId="77777777" w:rsidR="001348D8" w:rsidRPr="00602FB1" w:rsidRDefault="001348D8" w:rsidP="007D633A">
            <w:pPr>
              <w:jc w:val="both"/>
              <w:rPr>
                <w:rFonts w:ascii="Century" w:hAnsi="Century"/>
                <w:color w:val="002060"/>
              </w:rPr>
            </w:pPr>
          </w:p>
        </w:tc>
      </w:tr>
    </w:tbl>
    <w:p w14:paraId="40E7DA5B" w14:textId="77777777" w:rsidR="001348D8" w:rsidRPr="00602FB1" w:rsidRDefault="001348D8" w:rsidP="0064111F">
      <w:pPr>
        <w:widowControl/>
        <w:spacing w:before="240" w:line="276" w:lineRule="auto"/>
        <w:jc w:val="both"/>
        <w:rPr>
          <w:rFonts w:ascii="EC Square Sans Pro" w:hAnsi="EC Square Sans Pro"/>
          <w:color w:val="002060"/>
          <w:sz w:val="22"/>
          <w:szCs w:val="22"/>
        </w:rPr>
      </w:pPr>
      <w:r>
        <w:rPr>
          <w:rFonts w:ascii="EC Square Sans Pro" w:hAnsi="EC Square Sans Pro"/>
          <w:color w:val="0070C0"/>
          <w:sz w:val="28"/>
        </w:rPr>
        <w:t>5. Elencare eventuali documenti giustificativi o prove che potreste, su richiesta, trasmettere alla Commissione.</w:t>
      </w:r>
      <w:r>
        <w:rPr>
          <w:rFonts w:ascii="EC Square Sans Pro" w:hAnsi="EC Square Sans Pro"/>
          <w:color w:val="002060"/>
          <w:sz w:val="22"/>
        </w:rPr>
        <w:t xml:space="preserve"> </w:t>
      </w:r>
      <w:r>
        <w:rPr>
          <w:rFonts w:ascii="EC Square Sans Pro" w:hAnsi="EC Square Sans Pro"/>
          <w:color w:val="002060"/>
          <w:sz w:val="22"/>
          <w:szCs w:val="22"/>
        </w:rPr>
        <w:br/>
      </w:r>
      <w:r>
        <w:rPr>
          <w:rFonts w:ascii="EC Square Sans Pro" w:hAnsi="EC Square Sans Pro" w:cs="Arial"/>
          <w:noProof/>
          <w:color w:val="auto"/>
          <w:sz w:val="20"/>
          <w:lang w:bidi="ar-SA"/>
        </w:rPr>
        <w:drawing>
          <wp:inline distT="0" distB="0" distL="0" distR="0" wp14:anchorId="45739954" wp14:editId="7ECE128A">
            <wp:extent cx="152400" cy="152400"/>
            <wp:effectExtent l="0" t="0" r="0" b="0"/>
            <wp:docPr id="72" name="Picture 7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EC Square Sans Pro" w:hAnsi="EC Square Sans Pro"/>
          <w:color w:val="auto"/>
          <w:sz w:val="22"/>
        </w:rPr>
        <w:t xml:space="preserve"> </w:t>
      </w:r>
      <w:r>
        <w:rPr>
          <w:rFonts w:ascii="EC Square Sans Pro" w:hAnsi="EC Square Sans Pro"/>
          <w:color w:val="002060"/>
          <w:sz w:val="22"/>
        </w:rPr>
        <w:t>Non allegare alcun documento in questa fase.</w:t>
      </w:r>
    </w:p>
    <w:tbl>
      <w:tblPr>
        <w:tblStyle w:val="Grigliatabella"/>
        <w:tblW w:w="0" w:type="auto"/>
        <w:tblLook w:val="04A0" w:firstRow="1" w:lastRow="0" w:firstColumn="1" w:lastColumn="0" w:noHBand="0" w:noVBand="1"/>
      </w:tblPr>
      <w:tblGrid>
        <w:gridCol w:w="10456"/>
      </w:tblGrid>
      <w:tr w:rsidR="001348D8" w:rsidRPr="00602FB1" w14:paraId="27AE9C33" w14:textId="77777777" w:rsidTr="0064111F">
        <w:trPr>
          <w:trHeight w:val="1580"/>
        </w:trPr>
        <w:tc>
          <w:tcPr>
            <w:tcW w:w="10682" w:type="dxa"/>
          </w:tcPr>
          <w:p w14:paraId="19B09E1E" w14:textId="789D304C" w:rsidR="001348D8" w:rsidRPr="00602FB1" w:rsidRDefault="003F4230" w:rsidP="007D633A">
            <w:pPr>
              <w:jc w:val="both"/>
              <w:rPr>
                <w:rFonts w:ascii="Century" w:hAnsi="Century"/>
                <w:color w:val="002060"/>
              </w:rPr>
            </w:pPr>
            <w:r>
              <w:rPr>
                <w:rFonts w:ascii="Century" w:hAnsi="Century"/>
                <w:color w:val="002060"/>
              </w:rPr>
              <w:t>Provvedimenti normativi.</w:t>
            </w:r>
          </w:p>
        </w:tc>
      </w:tr>
    </w:tbl>
    <w:p w14:paraId="70AB05F3" w14:textId="77777777" w:rsidR="001348D8" w:rsidRPr="00602FB1" w:rsidRDefault="001348D8" w:rsidP="007D633A">
      <w:pPr>
        <w:widowControl/>
        <w:spacing w:before="120" w:line="276" w:lineRule="auto"/>
        <w:jc w:val="both"/>
        <w:rPr>
          <w:rFonts w:ascii="EC Square Sans Pro" w:hAnsi="EC Square Sans Pro"/>
          <w:color w:val="0070C0"/>
          <w:sz w:val="28"/>
          <w:szCs w:val="22"/>
        </w:rPr>
      </w:pPr>
      <w:r>
        <w:rPr>
          <w:rFonts w:ascii="EC Square Sans Pro" w:hAnsi="EC Square Sans Pro"/>
          <w:color w:val="0070C0"/>
          <w:sz w:val="28"/>
        </w:rPr>
        <w:t>6. Dati personali*</w:t>
      </w:r>
    </w:p>
    <w:p w14:paraId="6C1028AC" w14:textId="77777777" w:rsidR="0064111F" w:rsidRPr="00602FB1" w:rsidRDefault="001348D8" w:rsidP="007D633A">
      <w:pPr>
        <w:widowControl/>
        <w:spacing w:after="120" w:line="276" w:lineRule="auto"/>
        <w:jc w:val="both"/>
        <w:rPr>
          <w:rFonts w:ascii="EC Square Sans Pro" w:hAnsi="EC Square Sans Pro"/>
          <w:color w:val="002060"/>
          <w:szCs w:val="22"/>
        </w:rPr>
      </w:pPr>
      <w:r>
        <w:rPr>
          <w:rFonts w:ascii="EC Square Sans Pro" w:hAnsi="EC Square Sans Pro"/>
          <w:color w:val="002060"/>
        </w:rPr>
        <w:t>Autorizzate la Commissione a indicare la vostra identità nei suoi contatti con le autorità nei confronti delle quali presentate la denuncia?</w:t>
      </w:r>
    </w:p>
    <w:p w14:paraId="42F52FD1" w14:textId="68E9A1AC" w:rsidR="001348D8" w:rsidRPr="00602FB1" w:rsidRDefault="00602FB1" w:rsidP="007D633A">
      <w:pPr>
        <w:widowControl/>
        <w:spacing w:after="120" w:line="276" w:lineRule="auto"/>
        <w:jc w:val="both"/>
        <w:rPr>
          <w:rFonts w:ascii="EC Square Sans Pro" w:hAnsi="EC Square Sans Pro"/>
          <w:color w:val="002060"/>
          <w:sz w:val="22"/>
          <w:szCs w:val="22"/>
        </w:rPr>
      </w:pPr>
      <w:r>
        <w:rPr>
          <w:rFonts w:ascii="EC Square Sans Pro" w:hAnsi="EC Square Sans Pro"/>
          <w:color w:val="002060"/>
        </w:rPr>
        <w:t xml:space="preserve">Sì             </w:t>
      </w:r>
    </w:p>
    <w:p w14:paraId="5DA07DFE" w14:textId="580EE073" w:rsidR="00BE69F4" w:rsidRPr="0022433C" w:rsidRDefault="001348D8" w:rsidP="00BE69F4">
      <w:pPr>
        <w:widowControl/>
        <w:spacing w:line="276" w:lineRule="auto"/>
        <w:jc w:val="both"/>
        <w:rPr>
          <w:rFonts w:ascii="EC Square Sans Pro" w:hAnsi="EC Square Sans Pro"/>
          <w:i/>
          <w:color w:val="002060"/>
          <w:sz w:val="22"/>
        </w:rPr>
      </w:pPr>
      <w:r>
        <w:rPr>
          <w:rFonts w:ascii="EC Square Sans Pro" w:hAnsi="EC Square Sans Pro" w:cs="Arial"/>
          <w:noProof/>
          <w:color w:val="auto"/>
          <w:sz w:val="20"/>
          <w:lang w:bidi="ar-SA"/>
        </w:rPr>
        <w:drawing>
          <wp:inline distT="0" distB="0" distL="0" distR="0" wp14:anchorId="42AA2EF8" wp14:editId="15D8BD3C">
            <wp:extent cx="152400" cy="152400"/>
            <wp:effectExtent l="0" t="0" r="0" b="0"/>
            <wp:docPr id="75" name="Picture 7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EC Square Sans Pro" w:hAnsi="EC Square Sans Pro"/>
          <w:i/>
          <w:color w:val="002060"/>
          <w:sz w:val="22"/>
        </w:rPr>
        <w:t xml:space="preserve"> In alcuni casi, accettando di divulgare la vostra identità renderete più semplice la gestione della denuncia.</w:t>
      </w:r>
    </w:p>
    <w:sectPr w:rsidR="00BE69F4" w:rsidRPr="0022433C" w:rsidSect="00063B4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61FC" w14:textId="77777777" w:rsidR="00A74330" w:rsidRDefault="00A74330">
      <w:r>
        <w:separator/>
      </w:r>
    </w:p>
  </w:endnote>
  <w:endnote w:type="continuationSeparator" w:id="0">
    <w:p w14:paraId="72D22DDF" w14:textId="77777777" w:rsidR="00A74330" w:rsidRDefault="00A7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EC Square Sans Pro">
    <w:altName w:val="Bahnschrift Light"/>
    <w:charset w:val="00"/>
    <w:family w:val="swiss"/>
    <w:pitch w:val="variable"/>
    <w:sig w:usb0="A00002B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CSquareSansPro">
    <w:altName w:val="Calibri"/>
    <w:panose1 w:val="00000000000000000000"/>
    <w:charset w:val="00"/>
    <w:family w:val="auto"/>
    <w:notTrueType/>
    <w:pitch w:val="default"/>
    <w:sig w:usb0="00000003" w:usb1="00000000" w:usb2="00000000" w:usb3="00000000" w:csb0="00000001" w:csb1="00000000"/>
  </w:font>
  <w:font w:name="EC Square Sans Cond Pro">
    <w:altName w:val="Bahnschrift Light"/>
    <w:charset w:val="00"/>
    <w:family w:val="swiss"/>
    <w:pitch w:val="variable"/>
    <w:sig w:usb0="A00002BF" w:usb1="500000D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CA64" w14:textId="77777777" w:rsidR="00A74330" w:rsidRDefault="00A74330"/>
  </w:footnote>
  <w:footnote w:type="continuationSeparator" w:id="0">
    <w:p w14:paraId="54068EEF" w14:textId="77777777" w:rsidR="00A74330" w:rsidRDefault="00A743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55E"/>
    <w:multiLevelType w:val="multilevel"/>
    <w:tmpl w:val="C608BA6C"/>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5745"/>
    <w:multiLevelType w:val="hybridMultilevel"/>
    <w:tmpl w:val="6FB4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5282B"/>
    <w:multiLevelType w:val="multilevel"/>
    <w:tmpl w:val="52528ADE"/>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AE1F19"/>
    <w:multiLevelType w:val="multilevel"/>
    <w:tmpl w:val="9516DC80"/>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894F79"/>
    <w:multiLevelType w:val="hybridMultilevel"/>
    <w:tmpl w:val="3C841790"/>
    <w:lvl w:ilvl="0" w:tplc="813C5F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534643"/>
    <w:multiLevelType w:val="multilevel"/>
    <w:tmpl w:val="920C580A"/>
    <w:lvl w:ilvl="0">
      <w:start w:val="1"/>
      <w:numFmt w:val="bullet"/>
      <w:lvlText w:val="□"/>
      <w:lvlJc w:val="left"/>
      <w:rPr>
        <w:rFonts w:ascii="Arial" w:eastAsia="Arial" w:hAnsi="Arial" w:cs="Arial"/>
        <w:b/>
        <w:bCs/>
        <w:i w:val="0"/>
        <w:iCs w:val="0"/>
        <w:smallCaps w:val="0"/>
        <w:strike w:val="0"/>
        <w:color w:val="000000"/>
        <w:spacing w:val="0"/>
        <w:w w:val="100"/>
        <w:position w:val="0"/>
        <w:sz w:val="13"/>
        <w:szCs w:val="1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B114F7"/>
    <w:multiLevelType w:val="multilevel"/>
    <w:tmpl w:val="DE60B4AA"/>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17708C"/>
    <w:multiLevelType w:val="hybridMultilevel"/>
    <w:tmpl w:val="D67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F2FBD"/>
    <w:multiLevelType w:val="hybridMultilevel"/>
    <w:tmpl w:val="57C44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FF71AE"/>
    <w:multiLevelType w:val="hybridMultilevel"/>
    <w:tmpl w:val="21C00A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F302904"/>
    <w:multiLevelType w:val="hybridMultilevel"/>
    <w:tmpl w:val="69A6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5"/>
  </w:num>
  <w:num w:numId="6">
    <w:abstractNumId w:val="10"/>
  </w:num>
  <w:num w:numId="7">
    <w:abstractNumId w:val="1"/>
  </w:num>
  <w:num w:numId="8">
    <w:abstractNumId w:val="4"/>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31E45"/>
    <w:rsid w:val="00017E2E"/>
    <w:rsid w:val="00017EAE"/>
    <w:rsid w:val="000314D6"/>
    <w:rsid w:val="00032D46"/>
    <w:rsid w:val="00041631"/>
    <w:rsid w:val="0004179C"/>
    <w:rsid w:val="0005778F"/>
    <w:rsid w:val="00063B47"/>
    <w:rsid w:val="000650EC"/>
    <w:rsid w:val="00084323"/>
    <w:rsid w:val="0008557B"/>
    <w:rsid w:val="000A047C"/>
    <w:rsid w:val="000A7877"/>
    <w:rsid w:val="000B1E3B"/>
    <w:rsid w:val="000C23AB"/>
    <w:rsid w:val="000E23A0"/>
    <w:rsid w:val="000E4934"/>
    <w:rsid w:val="000F340B"/>
    <w:rsid w:val="0010752B"/>
    <w:rsid w:val="00132FE3"/>
    <w:rsid w:val="001348D8"/>
    <w:rsid w:val="00181B3B"/>
    <w:rsid w:val="001B20E1"/>
    <w:rsid w:val="001D5E5A"/>
    <w:rsid w:val="001E78EE"/>
    <w:rsid w:val="0022433C"/>
    <w:rsid w:val="00226107"/>
    <w:rsid w:val="00242CEA"/>
    <w:rsid w:val="00246E18"/>
    <w:rsid w:val="00253F8E"/>
    <w:rsid w:val="00267A1A"/>
    <w:rsid w:val="00272136"/>
    <w:rsid w:val="00284C08"/>
    <w:rsid w:val="002B47FE"/>
    <w:rsid w:val="002B7724"/>
    <w:rsid w:val="002C05F0"/>
    <w:rsid w:val="003112BE"/>
    <w:rsid w:val="003167AE"/>
    <w:rsid w:val="003172FB"/>
    <w:rsid w:val="003345E7"/>
    <w:rsid w:val="00361917"/>
    <w:rsid w:val="00395437"/>
    <w:rsid w:val="003B7321"/>
    <w:rsid w:val="003C13A4"/>
    <w:rsid w:val="003E3C63"/>
    <w:rsid w:val="003F4230"/>
    <w:rsid w:val="00402E9D"/>
    <w:rsid w:val="004174F0"/>
    <w:rsid w:val="00440BD0"/>
    <w:rsid w:val="0045466A"/>
    <w:rsid w:val="004A2AF5"/>
    <w:rsid w:val="004B14B2"/>
    <w:rsid w:val="004B4C32"/>
    <w:rsid w:val="004C3304"/>
    <w:rsid w:val="004C795A"/>
    <w:rsid w:val="004D36BE"/>
    <w:rsid w:val="004E0452"/>
    <w:rsid w:val="004E665D"/>
    <w:rsid w:val="005124B9"/>
    <w:rsid w:val="005124E9"/>
    <w:rsid w:val="00525715"/>
    <w:rsid w:val="00563CAF"/>
    <w:rsid w:val="00564D4F"/>
    <w:rsid w:val="00572D02"/>
    <w:rsid w:val="00577D0D"/>
    <w:rsid w:val="00581A5F"/>
    <w:rsid w:val="005A13FF"/>
    <w:rsid w:val="005A2DD7"/>
    <w:rsid w:val="005B167C"/>
    <w:rsid w:val="005B257F"/>
    <w:rsid w:val="005C5060"/>
    <w:rsid w:val="005D4799"/>
    <w:rsid w:val="005D623E"/>
    <w:rsid w:val="005E26A8"/>
    <w:rsid w:val="005E6BB3"/>
    <w:rsid w:val="005E7FC2"/>
    <w:rsid w:val="00602FB1"/>
    <w:rsid w:val="0063185E"/>
    <w:rsid w:val="0064111F"/>
    <w:rsid w:val="0065494A"/>
    <w:rsid w:val="00662539"/>
    <w:rsid w:val="006645CA"/>
    <w:rsid w:val="00670A1D"/>
    <w:rsid w:val="006811CE"/>
    <w:rsid w:val="006853AF"/>
    <w:rsid w:val="006A6E9E"/>
    <w:rsid w:val="006C57E0"/>
    <w:rsid w:val="0070562B"/>
    <w:rsid w:val="00745335"/>
    <w:rsid w:val="007467CA"/>
    <w:rsid w:val="0074689F"/>
    <w:rsid w:val="00752CC7"/>
    <w:rsid w:val="00757E10"/>
    <w:rsid w:val="007643BF"/>
    <w:rsid w:val="007836EC"/>
    <w:rsid w:val="007A5930"/>
    <w:rsid w:val="007B1CA2"/>
    <w:rsid w:val="007C1FAF"/>
    <w:rsid w:val="007C2409"/>
    <w:rsid w:val="007D16AD"/>
    <w:rsid w:val="007D3636"/>
    <w:rsid w:val="007D633A"/>
    <w:rsid w:val="007F2F1E"/>
    <w:rsid w:val="00803A5B"/>
    <w:rsid w:val="00810FC3"/>
    <w:rsid w:val="00821433"/>
    <w:rsid w:val="00830B30"/>
    <w:rsid w:val="00837469"/>
    <w:rsid w:val="008438B6"/>
    <w:rsid w:val="00844368"/>
    <w:rsid w:val="008669FE"/>
    <w:rsid w:val="00883534"/>
    <w:rsid w:val="008C06A4"/>
    <w:rsid w:val="008E32D8"/>
    <w:rsid w:val="008E7D36"/>
    <w:rsid w:val="008F6181"/>
    <w:rsid w:val="00906DA9"/>
    <w:rsid w:val="00913A5E"/>
    <w:rsid w:val="009405B9"/>
    <w:rsid w:val="00951A53"/>
    <w:rsid w:val="009813CB"/>
    <w:rsid w:val="009933BB"/>
    <w:rsid w:val="00994BCB"/>
    <w:rsid w:val="009E4576"/>
    <w:rsid w:val="009F57D0"/>
    <w:rsid w:val="00A00415"/>
    <w:rsid w:val="00A05B90"/>
    <w:rsid w:val="00A101C0"/>
    <w:rsid w:val="00A13E35"/>
    <w:rsid w:val="00A27EA8"/>
    <w:rsid w:val="00A32385"/>
    <w:rsid w:val="00A41EDC"/>
    <w:rsid w:val="00A42D45"/>
    <w:rsid w:val="00A50F2D"/>
    <w:rsid w:val="00A65EA9"/>
    <w:rsid w:val="00A74330"/>
    <w:rsid w:val="00A74847"/>
    <w:rsid w:val="00A902B6"/>
    <w:rsid w:val="00AD6E7B"/>
    <w:rsid w:val="00B054A8"/>
    <w:rsid w:val="00B172AF"/>
    <w:rsid w:val="00B20E93"/>
    <w:rsid w:val="00B2205B"/>
    <w:rsid w:val="00B27D3B"/>
    <w:rsid w:val="00B3091B"/>
    <w:rsid w:val="00B31E45"/>
    <w:rsid w:val="00B33DB2"/>
    <w:rsid w:val="00B41BF8"/>
    <w:rsid w:val="00B627CD"/>
    <w:rsid w:val="00B6315D"/>
    <w:rsid w:val="00B67E58"/>
    <w:rsid w:val="00B970F0"/>
    <w:rsid w:val="00BA2906"/>
    <w:rsid w:val="00BA7B09"/>
    <w:rsid w:val="00BC542A"/>
    <w:rsid w:val="00BE267F"/>
    <w:rsid w:val="00BE69F4"/>
    <w:rsid w:val="00BF5355"/>
    <w:rsid w:val="00C2463C"/>
    <w:rsid w:val="00C71C95"/>
    <w:rsid w:val="00C725E5"/>
    <w:rsid w:val="00C7564A"/>
    <w:rsid w:val="00C768B2"/>
    <w:rsid w:val="00C7777C"/>
    <w:rsid w:val="00CD6311"/>
    <w:rsid w:val="00CF728E"/>
    <w:rsid w:val="00D135AE"/>
    <w:rsid w:val="00D216D5"/>
    <w:rsid w:val="00D26C6F"/>
    <w:rsid w:val="00D4695E"/>
    <w:rsid w:val="00D5524E"/>
    <w:rsid w:val="00D7253F"/>
    <w:rsid w:val="00D84BB6"/>
    <w:rsid w:val="00D918B7"/>
    <w:rsid w:val="00DA43E9"/>
    <w:rsid w:val="00DC3FEC"/>
    <w:rsid w:val="00DC6CE4"/>
    <w:rsid w:val="00DF3CE0"/>
    <w:rsid w:val="00E1615D"/>
    <w:rsid w:val="00E421A0"/>
    <w:rsid w:val="00E5362E"/>
    <w:rsid w:val="00E53658"/>
    <w:rsid w:val="00E66CD1"/>
    <w:rsid w:val="00E6794C"/>
    <w:rsid w:val="00E84539"/>
    <w:rsid w:val="00EA3F63"/>
    <w:rsid w:val="00EA59E8"/>
    <w:rsid w:val="00EA61AF"/>
    <w:rsid w:val="00EE19A7"/>
    <w:rsid w:val="00EE541B"/>
    <w:rsid w:val="00EF5130"/>
    <w:rsid w:val="00F04359"/>
    <w:rsid w:val="00F534C1"/>
    <w:rsid w:val="00F56E06"/>
    <w:rsid w:val="00F85BAC"/>
    <w:rsid w:val="00F949FB"/>
    <w:rsid w:val="00FA1C64"/>
    <w:rsid w:val="00FB3057"/>
    <w:rsid w:val="00FD36AB"/>
    <w:rsid w:val="00FE0465"/>
    <w:rsid w:val="00FE13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70D78"/>
  <w15:docId w15:val="{665D0B4B-B0B8-4F93-AAD6-7032E7AC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3">
    <w:name w:val="Body text (3)_"/>
    <w:basedOn w:val="Carpredefinitoparagrafo"/>
    <w:link w:val="Bodytext30"/>
    <w:rPr>
      <w:rFonts w:ascii="Arial" w:eastAsia="Arial" w:hAnsi="Arial" w:cs="Arial"/>
      <w:b/>
      <w:bCs/>
      <w:i w:val="0"/>
      <w:iCs w:val="0"/>
      <w:smallCaps w:val="0"/>
      <w:strike w:val="0"/>
      <w:u w:val="none"/>
    </w:rPr>
  </w:style>
  <w:style w:type="character" w:customStyle="1" w:styleId="Bodytext2">
    <w:name w:val="Body text (2)_"/>
    <w:basedOn w:val="Carpredefinitoparagrafo"/>
    <w:link w:val="Bodytext20"/>
    <w:rPr>
      <w:rFonts w:ascii="Arial" w:eastAsia="Arial" w:hAnsi="Arial" w:cs="Arial"/>
      <w:b/>
      <w:bCs/>
      <w:i w:val="0"/>
      <w:iCs w:val="0"/>
      <w:smallCaps w:val="0"/>
      <w:strike w:val="0"/>
      <w:sz w:val="15"/>
      <w:szCs w:val="15"/>
      <w:u w:val="none"/>
    </w:rPr>
  </w:style>
  <w:style w:type="character" w:customStyle="1" w:styleId="Bodytext21">
    <w:name w:val="Body text (2)"/>
    <w:basedOn w:val="Bodytext2"/>
    <w:rPr>
      <w:rFonts w:ascii="Arial" w:eastAsia="Arial" w:hAnsi="Arial" w:cs="Arial"/>
      <w:b/>
      <w:bCs/>
      <w:i w:val="0"/>
      <w:iCs w:val="0"/>
      <w:smallCaps w:val="0"/>
      <w:strike w:val="0"/>
      <w:color w:val="0000FF"/>
      <w:spacing w:val="0"/>
      <w:w w:val="100"/>
      <w:position w:val="0"/>
      <w:sz w:val="15"/>
      <w:szCs w:val="15"/>
      <w:u w:val="single"/>
      <w:lang w:val="it-IT" w:eastAsia="it-IT" w:bidi="it-IT"/>
    </w:rPr>
  </w:style>
  <w:style w:type="character" w:customStyle="1" w:styleId="Bodytext22">
    <w:name w:val="Body text (2)"/>
    <w:basedOn w:val="Bodytext2"/>
    <w:rPr>
      <w:rFonts w:ascii="Arial" w:eastAsia="Arial" w:hAnsi="Arial" w:cs="Arial"/>
      <w:b/>
      <w:bCs/>
      <w:i w:val="0"/>
      <w:iCs w:val="0"/>
      <w:smallCaps w:val="0"/>
      <w:strike w:val="0"/>
      <w:color w:val="0000FF"/>
      <w:spacing w:val="0"/>
      <w:w w:val="100"/>
      <w:position w:val="0"/>
      <w:sz w:val="15"/>
      <w:szCs w:val="15"/>
      <w:u w:val="none"/>
      <w:lang w:val="it-IT" w:eastAsia="it-IT" w:bidi="it-IT"/>
    </w:rPr>
  </w:style>
  <w:style w:type="character" w:customStyle="1" w:styleId="Heading42">
    <w:name w:val="Heading #4 (2)_"/>
    <w:basedOn w:val="Carpredefinitoparagrafo"/>
    <w:link w:val="Heading420"/>
    <w:rPr>
      <w:rFonts w:ascii="Arial" w:eastAsia="Arial" w:hAnsi="Arial" w:cs="Arial"/>
      <w:b/>
      <w:bCs/>
      <w:i w:val="0"/>
      <w:iCs w:val="0"/>
      <w:smallCaps w:val="0"/>
      <w:strike w:val="0"/>
      <w:sz w:val="15"/>
      <w:szCs w:val="15"/>
      <w:u w:val="none"/>
    </w:rPr>
  </w:style>
  <w:style w:type="character" w:customStyle="1" w:styleId="Heading1">
    <w:name w:val="Heading #1_"/>
    <w:basedOn w:val="Carpredefinitoparagrafo"/>
    <w:link w:val="Heading10"/>
    <w:rPr>
      <w:rFonts w:ascii="Arial" w:eastAsia="Arial" w:hAnsi="Arial" w:cs="Arial"/>
      <w:b w:val="0"/>
      <w:bCs w:val="0"/>
      <w:i w:val="0"/>
      <w:iCs w:val="0"/>
      <w:smallCaps w:val="0"/>
      <w:strike w:val="0"/>
      <w:sz w:val="28"/>
      <w:szCs w:val="28"/>
      <w:u w:val="none"/>
    </w:rPr>
  </w:style>
  <w:style w:type="character" w:customStyle="1" w:styleId="Heading4">
    <w:name w:val="Heading #4_"/>
    <w:basedOn w:val="Carpredefinitoparagrafo"/>
    <w:link w:val="Heading40"/>
    <w:rPr>
      <w:rFonts w:ascii="Arial" w:eastAsia="Arial" w:hAnsi="Arial" w:cs="Arial"/>
      <w:b/>
      <w:bCs/>
      <w:i w:val="0"/>
      <w:iCs w:val="0"/>
      <w:smallCaps w:val="0"/>
      <w:strike w:val="0"/>
      <w:sz w:val="16"/>
      <w:szCs w:val="16"/>
      <w:u w:val="none"/>
    </w:rPr>
  </w:style>
  <w:style w:type="character" w:customStyle="1" w:styleId="Bodytext4">
    <w:name w:val="Body text (4)_"/>
    <w:basedOn w:val="Carpredefinitoparagrafo"/>
    <w:link w:val="Bodytext40"/>
    <w:rPr>
      <w:rFonts w:ascii="Arial" w:eastAsia="Arial" w:hAnsi="Arial" w:cs="Arial"/>
      <w:b/>
      <w:bCs/>
      <w:i w:val="0"/>
      <w:iCs w:val="0"/>
      <w:smallCaps w:val="0"/>
      <w:strike w:val="0"/>
      <w:sz w:val="13"/>
      <w:szCs w:val="13"/>
      <w:u w:val="none"/>
    </w:rPr>
  </w:style>
  <w:style w:type="character" w:customStyle="1" w:styleId="Heading3">
    <w:name w:val="Heading #3_"/>
    <w:basedOn w:val="Carpredefinitoparagrafo"/>
    <w:link w:val="Heading30"/>
    <w:rPr>
      <w:rFonts w:ascii="Arial" w:eastAsia="Arial" w:hAnsi="Arial" w:cs="Arial"/>
      <w:b w:val="0"/>
      <w:bCs w:val="0"/>
      <w:i w:val="0"/>
      <w:iCs w:val="0"/>
      <w:smallCaps w:val="0"/>
      <w:strike w:val="0"/>
      <w:sz w:val="21"/>
      <w:szCs w:val="21"/>
      <w:u w:val="none"/>
    </w:rPr>
  </w:style>
  <w:style w:type="character" w:customStyle="1" w:styleId="Headerorfooter">
    <w:name w:val="Header or footer_"/>
    <w:basedOn w:val="Carpredefinitoparagrafo"/>
    <w:link w:val="Headerorfooter0"/>
    <w:rPr>
      <w:rFonts w:ascii="Arial" w:eastAsia="Arial" w:hAnsi="Arial" w:cs="Arial"/>
      <w:b/>
      <w:bCs/>
      <w:i w:val="0"/>
      <w:iCs w:val="0"/>
      <w:smallCaps w:val="0"/>
      <w:strike w:val="0"/>
      <w:sz w:val="12"/>
      <w:szCs w:val="12"/>
      <w:u w:val="none"/>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12"/>
      <w:szCs w:val="12"/>
      <w:u w:val="none"/>
      <w:lang w:val="it-IT" w:eastAsia="it-IT" w:bidi="it-IT"/>
    </w:rPr>
  </w:style>
  <w:style w:type="character" w:customStyle="1" w:styleId="Bodytext5">
    <w:name w:val="Body text (5)_"/>
    <w:basedOn w:val="Carpredefinitoparagrafo"/>
    <w:link w:val="Bodytext50"/>
    <w:rPr>
      <w:rFonts w:ascii="Arial" w:eastAsia="Arial" w:hAnsi="Arial" w:cs="Arial"/>
      <w:b w:val="0"/>
      <w:bCs w:val="0"/>
      <w:i w:val="0"/>
      <w:iCs w:val="0"/>
      <w:smallCaps w:val="0"/>
      <w:strike w:val="0"/>
      <w:sz w:val="10"/>
      <w:szCs w:val="10"/>
      <w:u w:val="none"/>
    </w:rPr>
  </w:style>
  <w:style w:type="character" w:customStyle="1" w:styleId="Heading2">
    <w:name w:val="Heading #2_"/>
    <w:basedOn w:val="Carpredefinitoparagrafo"/>
    <w:link w:val="Heading20"/>
    <w:rPr>
      <w:rFonts w:ascii="Arial" w:eastAsia="Arial" w:hAnsi="Arial" w:cs="Arial"/>
      <w:b/>
      <w:bCs/>
      <w:i w:val="0"/>
      <w:iCs w:val="0"/>
      <w:smallCaps w:val="0"/>
      <w:strike w:val="0"/>
      <w:sz w:val="16"/>
      <w:szCs w:val="16"/>
      <w:u w:val="none"/>
    </w:rPr>
  </w:style>
  <w:style w:type="character" w:customStyle="1" w:styleId="Heading32">
    <w:name w:val="Heading #3 (2)_"/>
    <w:basedOn w:val="Carpredefinitoparagrafo"/>
    <w:link w:val="Heading320"/>
    <w:rPr>
      <w:rFonts w:ascii="Arial" w:eastAsia="Arial" w:hAnsi="Arial" w:cs="Arial"/>
      <w:b w:val="0"/>
      <w:bCs w:val="0"/>
      <w:i w:val="0"/>
      <w:iCs w:val="0"/>
      <w:smallCaps w:val="0"/>
      <w:strike w:val="0"/>
      <w:sz w:val="21"/>
      <w:szCs w:val="21"/>
      <w:u w:val="none"/>
    </w:rPr>
  </w:style>
  <w:style w:type="character" w:customStyle="1" w:styleId="Bodytext6">
    <w:name w:val="Body text (6)_"/>
    <w:basedOn w:val="Carpredefinitoparagrafo"/>
    <w:link w:val="Bodytext60"/>
    <w:rPr>
      <w:rFonts w:ascii="Arial" w:eastAsia="Arial" w:hAnsi="Arial" w:cs="Arial"/>
      <w:b/>
      <w:bCs/>
      <w:i w:val="0"/>
      <w:iCs w:val="0"/>
      <w:smallCaps w:val="0"/>
      <w:strike w:val="0"/>
      <w:sz w:val="15"/>
      <w:szCs w:val="15"/>
      <w:u w:val="none"/>
    </w:rPr>
  </w:style>
  <w:style w:type="character" w:customStyle="1" w:styleId="Bodytext613pt">
    <w:name w:val="Body text (6) + 13 pt"/>
    <w:aliases w:val="Not Bold,Italic"/>
    <w:basedOn w:val="Bodytext6"/>
    <w:rPr>
      <w:rFonts w:ascii="Arial" w:eastAsia="Arial" w:hAnsi="Arial" w:cs="Arial"/>
      <w:b/>
      <w:bCs/>
      <w:i/>
      <w:iCs/>
      <w:smallCaps w:val="0"/>
      <w:strike w:val="0"/>
      <w:color w:val="000000"/>
      <w:spacing w:val="0"/>
      <w:w w:val="100"/>
      <w:position w:val="0"/>
      <w:sz w:val="26"/>
      <w:szCs w:val="26"/>
      <w:u w:val="none"/>
      <w:lang w:val="it-IT" w:eastAsia="it-IT" w:bidi="it-IT"/>
    </w:rPr>
  </w:style>
  <w:style w:type="character" w:customStyle="1" w:styleId="Bodytext41">
    <w:name w:val="Body text (4)"/>
    <w:basedOn w:val="Bodytext4"/>
    <w:rPr>
      <w:rFonts w:ascii="Arial" w:eastAsia="Arial" w:hAnsi="Arial" w:cs="Arial"/>
      <w:b/>
      <w:bCs/>
      <w:i w:val="0"/>
      <w:iCs w:val="0"/>
      <w:smallCaps w:val="0"/>
      <w:strike w:val="0"/>
      <w:color w:val="000000"/>
      <w:spacing w:val="0"/>
      <w:w w:val="100"/>
      <w:position w:val="0"/>
      <w:sz w:val="13"/>
      <w:szCs w:val="13"/>
      <w:u w:val="single"/>
      <w:lang w:val="it-IT" w:eastAsia="it-IT" w:bidi="it-IT"/>
    </w:rPr>
  </w:style>
  <w:style w:type="character" w:customStyle="1" w:styleId="Bodytext23">
    <w:name w:val="Body text (2)"/>
    <w:basedOn w:val="Bodytext2"/>
    <w:rPr>
      <w:rFonts w:ascii="Arial" w:eastAsia="Arial" w:hAnsi="Arial" w:cs="Arial"/>
      <w:b/>
      <w:bCs/>
      <w:i w:val="0"/>
      <w:iCs w:val="0"/>
      <w:smallCaps w:val="0"/>
      <w:strike w:val="0"/>
      <w:color w:val="000000"/>
      <w:spacing w:val="0"/>
      <w:w w:val="100"/>
      <w:position w:val="0"/>
      <w:sz w:val="15"/>
      <w:szCs w:val="15"/>
      <w:u w:val="single"/>
      <w:lang w:val="it-IT" w:eastAsia="it-IT" w:bidi="it-IT"/>
    </w:rPr>
  </w:style>
  <w:style w:type="character" w:customStyle="1" w:styleId="Bodytext7">
    <w:name w:val="Body text (7)_"/>
    <w:basedOn w:val="Carpredefinitoparagrafo"/>
    <w:link w:val="Bodytext70"/>
    <w:rPr>
      <w:rFonts w:ascii="Arial" w:eastAsia="Arial" w:hAnsi="Arial" w:cs="Arial"/>
      <w:b/>
      <w:bCs/>
      <w:i w:val="0"/>
      <w:iCs w:val="0"/>
      <w:smallCaps w:val="0"/>
      <w:strike w:val="0"/>
      <w:sz w:val="14"/>
      <w:szCs w:val="14"/>
      <w:u w:val="none"/>
    </w:rPr>
  </w:style>
  <w:style w:type="paragraph" w:customStyle="1" w:styleId="Bodytext30">
    <w:name w:val="Body text (3)"/>
    <w:basedOn w:val="Normale"/>
    <w:link w:val="Bodytext3"/>
    <w:pPr>
      <w:shd w:val="clear" w:color="auto" w:fill="FFFFFF"/>
      <w:spacing w:after="820" w:line="268" w:lineRule="exact"/>
      <w:jc w:val="center"/>
    </w:pPr>
    <w:rPr>
      <w:rFonts w:ascii="Arial" w:eastAsia="Arial" w:hAnsi="Arial" w:cs="Arial"/>
      <w:b/>
      <w:bCs/>
    </w:rPr>
  </w:style>
  <w:style w:type="paragraph" w:customStyle="1" w:styleId="Bodytext20">
    <w:name w:val="Body text (2)"/>
    <w:basedOn w:val="Normale"/>
    <w:link w:val="Bodytext2"/>
    <w:pPr>
      <w:shd w:val="clear" w:color="auto" w:fill="FFFFFF"/>
      <w:spacing w:before="820" w:after="200" w:line="278" w:lineRule="exact"/>
      <w:ind w:hanging="360"/>
    </w:pPr>
    <w:rPr>
      <w:rFonts w:ascii="Arial" w:eastAsia="Arial" w:hAnsi="Arial" w:cs="Arial"/>
      <w:b/>
      <w:bCs/>
      <w:sz w:val="15"/>
      <w:szCs w:val="15"/>
    </w:rPr>
  </w:style>
  <w:style w:type="paragraph" w:customStyle="1" w:styleId="Heading420">
    <w:name w:val="Heading #4 (2)"/>
    <w:basedOn w:val="Normale"/>
    <w:link w:val="Heading42"/>
    <w:pPr>
      <w:shd w:val="clear" w:color="auto" w:fill="FFFFFF"/>
      <w:spacing w:after="300" w:line="168" w:lineRule="exact"/>
      <w:jc w:val="both"/>
      <w:outlineLvl w:val="3"/>
    </w:pPr>
    <w:rPr>
      <w:rFonts w:ascii="Arial" w:eastAsia="Arial" w:hAnsi="Arial" w:cs="Arial"/>
      <w:b/>
      <w:bCs/>
      <w:sz w:val="15"/>
      <w:szCs w:val="15"/>
    </w:rPr>
  </w:style>
  <w:style w:type="paragraph" w:customStyle="1" w:styleId="Heading10">
    <w:name w:val="Heading #1"/>
    <w:basedOn w:val="Normale"/>
    <w:link w:val="Heading1"/>
    <w:pPr>
      <w:shd w:val="clear" w:color="auto" w:fill="FFFFFF"/>
      <w:spacing w:line="312" w:lineRule="exact"/>
      <w:outlineLvl w:val="0"/>
    </w:pPr>
    <w:rPr>
      <w:rFonts w:ascii="Arial" w:eastAsia="Arial" w:hAnsi="Arial" w:cs="Arial"/>
      <w:sz w:val="28"/>
      <w:szCs w:val="28"/>
    </w:rPr>
  </w:style>
  <w:style w:type="paragraph" w:customStyle="1" w:styleId="Heading40">
    <w:name w:val="Heading #4"/>
    <w:basedOn w:val="Normale"/>
    <w:link w:val="Heading4"/>
    <w:pPr>
      <w:shd w:val="clear" w:color="auto" w:fill="FFFFFF"/>
      <w:spacing w:before="240" w:after="380" w:line="178" w:lineRule="exact"/>
      <w:ind w:hanging="300"/>
      <w:outlineLvl w:val="3"/>
    </w:pPr>
    <w:rPr>
      <w:rFonts w:ascii="Arial" w:eastAsia="Arial" w:hAnsi="Arial" w:cs="Arial"/>
      <w:b/>
      <w:bCs/>
      <w:sz w:val="16"/>
      <w:szCs w:val="16"/>
    </w:rPr>
  </w:style>
  <w:style w:type="paragraph" w:customStyle="1" w:styleId="Bodytext40">
    <w:name w:val="Body text (4)"/>
    <w:basedOn w:val="Normale"/>
    <w:link w:val="Bodytext4"/>
    <w:pPr>
      <w:shd w:val="clear" w:color="auto" w:fill="FFFFFF"/>
      <w:spacing w:before="380" w:after="240" w:line="146" w:lineRule="exact"/>
      <w:ind w:hanging="300"/>
    </w:pPr>
    <w:rPr>
      <w:rFonts w:ascii="Arial" w:eastAsia="Arial" w:hAnsi="Arial" w:cs="Arial"/>
      <w:b/>
      <w:bCs/>
      <w:sz w:val="13"/>
      <w:szCs w:val="13"/>
    </w:rPr>
  </w:style>
  <w:style w:type="paragraph" w:customStyle="1" w:styleId="Heading30">
    <w:name w:val="Heading #3"/>
    <w:basedOn w:val="Normale"/>
    <w:link w:val="Heading3"/>
    <w:pPr>
      <w:shd w:val="clear" w:color="auto" w:fill="FFFFFF"/>
      <w:spacing w:before="240" w:line="310" w:lineRule="exact"/>
      <w:outlineLvl w:val="2"/>
    </w:pPr>
    <w:rPr>
      <w:rFonts w:ascii="Arial" w:eastAsia="Arial" w:hAnsi="Arial" w:cs="Arial"/>
      <w:sz w:val="21"/>
      <w:szCs w:val="21"/>
    </w:rPr>
  </w:style>
  <w:style w:type="paragraph" w:customStyle="1" w:styleId="Headerorfooter0">
    <w:name w:val="Header or footer"/>
    <w:basedOn w:val="Normale"/>
    <w:link w:val="Headerorfooter"/>
    <w:pPr>
      <w:shd w:val="clear" w:color="auto" w:fill="FFFFFF"/>
      <w:spacing w:line="134" w:lineRule="exact"/>
    </w:pPr>
    <w:rPr>
      <w:rFonts w:ascii="Arial" w:eastAsia="Arial" w:hAnsi="Arial" w:cs="Arial"/>
      <w:b/>
      <w:bCs/>
      <w:sz w:val="12"/>
      <w:szCs w:val="12"/>
    </w:rPr>
  </w:style>
  <w:style w:type="paragraph" w:customStyle="1" w:styleId="Bodytext50">
    <w:name w:val="Body text (5)"/>
    <w:basedOn w:val="Normale"/>
    <w:link w:val="Bodytext5"/>
    <w:pPr>
      <w:shd w:val="clear" w:color="auto" w:fill="FFFFFF"/>
      <w:spacing w:before="2400" w:after="180" w:line="112" w:lineRule="exact"/>
    </w:pPr>
    <w:rPr>
      <w:rFonts w:ascii="Arial" w:eastAsia="Arial" w:hAnsi="Arial" w:cs="Arial"/>
      <w:sz w:val="10"/>
      <w:szCs w:val="10"/>
    </w:rPr>
  </w:style>
  <w:style w:type="paragraph" w:customStyle="1" w:styleId="Heading20">
    <w:name w:val="Heading #2"/>
    <w:basedOn w:val="Normale"/>
    <w:link w:val="Heading2"/>
    <w:pPr>
      <w:shd w:val="clear" w:color="auto" w:fill="FFFFFF"/>
      <w:spacing w:before="2240" w:after="120" w:line="178" w:lineRule="exact"/>
      <w:ind w:hanging="300"/>
      <w:outlineLvl w:val="1"/>
    </w:pPr>
    <w:rPr>
      <w:rFonts w:ascii="Arial" w:eastAsia="Arial" w:hAnsi="Arial" w:cs="Arial"/>
      <w:b/>
      <w:bCs/>
      <w:sz w:val="16"/>
      <w:szCs w:val="16"/>
    </w:rPr>
  </w:style>
  <w:style w:type="paragraph" w:customStyle="1" w:styleId="Heading320">
    <w:name w:val="Heading #3 (2)"/>
    <w:basedOn w:val="Normale"/>
    <w:link w:val="Heading32"/>
    <w:pPr>
      <w:shd w:val="clear" w:color="auto" w:fill="FFFFFF"/>
      <w:spacing w:before="120" w:after="120" w:line="234" w:lineRule="exact"/>
      <w:ind w:hanging="300"/>
      <w:outlineLvl w:val="2"/>
    </w:pPr>
    <w:rPr>
      <w:rFonts w:ascii="Arial" w:eastAsia="Arial" w:hAnsi="Arial" w:cs="Arial"/>
      <w:sz w:val="21"/>
      <w:szCs w:val="21"/>
    </w:rPr>
  </w:style>
  <w:style w:type="paragraph" w:customStyle="1" w:styleId="Bodytext60">
    <w:name w:val="Body text (6)"/>
    <w:basedOn w:val="Normale"/>
    <w:link w:val="Bodytext6"/>
    <w:pPr>
      <w:shd w:val="clear" w:color="auto" w:fill="FFFFFF"/>
      <w:spacing w:before="260" w:line="290" w:lineRule="exact"/>
      <w:jc w:val="both"/>
    </w:pPr>
    <w:rPr>
      <w:rFonts w:ascii="Arial" w:eastAsia="Arial" w:hAnsi="Arial" w:cs="Arial"/>
      <w:b/>
      <w:bCs/>
      <w:sz w:val="15"/>
      <w:szCs w:val="15"/>
    </w:rPr>
  </w:style>
  <w:style w:type="paragraph" w:customStyle="1" w:styleId="Bodytext70">
    <w:name w:val="Body text (7)"/>
    <w:basedOn w:val="Normale"/>
    <w:link w:val="Bodytext7"/>
    <w:pPr>
      <w:shd w:val="clear" w:color="auto" w:fill="FFFFFF"/>
      <w:spacing w:before="240" w:line="156" w:lineRule="exact"/>
    </w:pPr>
    <w:rPr>
      <w:rFonts w:ascii="Arial" w:eastAsia="Arial" w:hAnsi="Arial" w:cs="Arial"/>
      <w:b/>
      <w:bCs/>
      <w:sz w:val="14"/>
      <w:szCs w:val="14"/>
    </w:rPr>
  </w:style>
  <w:style w:type="paragraph" w:styleId="Testofumetto">
    <w:name w:val="Balloon Text"/>
    <w:basedOn w:val="Normale"/>
    <w:link w:val="TestofumettoCarattere"/>
    <w:uiPriority w:val="99"/>
    <w:semiHidden/>
    <w:unhideWhenUsed/>
    <w:rsid w:val="008669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69FE"/>
    <w:rPr>
      <w:rFonts w:ascii="Tahoma" w:hAnsi="Tahoma" w:cs="Tahoma"/>
      <w:color w:val="000000"/>
      <w:sz w:val="16"/>
      <w:szCs w:val="16"/>
    </w:rPr>
  </w:style>
  <w:style w:type="table" w:styleId="Grigliatabella">
    <w:name w:val="Table Grid"/>
    <w:basedOn w:val="Tabellanormale"/>
    <w:uiPriority w:val="59"/>
    <w:rsid w:val="00994BCB"/>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94BCB"/>
    <w:pPr>
      <w:tabs>
        <w:tab w:val="center" w:pos="4536"/>
        <w:tab w:val="right" w:pos="9072"/>
      </w:tabs>
    </w:pPr>
  </w:style>
  <w:style w:type="character" w:customStyle="1" w:styleId="IntestazioneCarattere">
    <w:name w:val="Intestazione Carattere"/>
    <w:basedOn w:val="Carpredefinitoparagrafo"/>
    <w:link w:val="Intestazione"/>
    <w:uiPriority w:val="99"/>
    <w:rsid w:val="00994BCB"/>
    <w:rPr>
      <w:color w:val="000000"/>
    </w:rPr>
  </w:style>
  <w:style w:type="paragraph" w:styleId="Pidipagina">
    <w:name w:val="footer"/>
    <w:basedOn w:val="Normale"/>
    <w:link w:val="PidipaginaCarattere"/>
    <w:uiPriority w:val="99"/>
    <w:unhideWhenUsed/>
    <w:rsid w:val="00994BCB"/>
    <w:pPr>
      <w:tabs>
        <w:tab w:val="center" w:pos="4536"/>
        <w:tab w:val="right" w:pos="9072"/>
      </w:tabs>
    </w:pPr>
  </w:style>
  <w:style w:type="character" w:customStyle="1" w:styleId="PidipaginaCarattere">
    <w:name w:val="Piè di pagina Carattere"/>
    <w:basedOn w:val="Carpredefinitoparagrafo"/>
    <w:link w:val="Pidipagina"/>
    <w:uiPriority w:val="99"/>
    <w:rsid w:val="00994BCB"/>
    <w:rPr>
      <w:color w:val="000000"/>
    </w:rPr>
  </w:style>
  <w:style w:type="paragraph" w:styleId="Paragrafoelenco">
    <w:name w:val="List Paragraph"/>
    <w:basedOn w:val="Normale"/>
    <w:uiPriority w:val="34"/>
    <w:qFormat/>
    <w:rsid w:val="00E421A0"/>
    <w:pPr>
      <w:ind w:left="720"/>
      <w:contextualSpacing/>
    </w:pPr>
  </w:style>
  <w:style w:type="character" w:styleId="Collegamentoipertestuale">
    <w:name w:val="Hyperlink"/>
    <w:basedOn w:val="Carpredefinitoparagrafo"/>
    <w:uiPriority w:val="99"/>
    <w:unhideWhenUsed/>
    <w:rsid w:val="00EE19A7"/>
    <w:rPr>
      <w:color w:val="0000FF" w:themeColor="hyperlink"/>
      <w:u w:val="single"/>
    </w:rPr>
  </w:style>
  <w:style w:type="character" w:styleId="Collegamentovisitato">
    <w:name w:val="FollowedHyperlink"/>
    <w:basedOn w:val="Carpredefinitoparagrafo"/>
    <w:uiPriority w:val="99"/>
    <w:semiHidden/>
    <w:unhideWhenUsed/>
    <w:rsid w:val="004B14B2"/>
    <w:rPr>
      <w:color w:val="800080" w:themeColor="followedHyperlink"/>
      <w:u w:val="single"/>
    </w:rPr>
  </w:style>
  <w:style w:type="character" w:styleId="Rimandocommento">
    <w:name w:val="annotation reference"/>
    <w:basedOn w:val="Carpredefinitoparagrafo"/>
    <w:uiPriority w:val="99"/>
    <w:semiHidden/>
    <w:unhideWhenUsed/>
    <w:rsid w:val="00FD36AB"/>
    <w:rPr>
      <w:sz w:val="16"/>
      <w:szCs w:val="16"/>
    </w:rPr>
  </w:style>
  <w:style w:type="paragraph" w:styleId="Testocommento">
    <w:name w:val="annotation text"/>
    <w:basedOn w:val="Normale"/>
    <w:link w:val="TestocommentoCarattere"/>
    <w:uiPriority w:val="99"/>
    <w:semiHidden/>
    <w:unhideWhenUsed/>
    <w:rsid w:val="00FD36AB"/>
    <w:rPr>
      <w:sz w:val="20"/>
      <w:szCs w:val="20"/>
    </w:rPr>
  </w:style>
  <w:style w:type="character" w:customStyle="1" w:styleId="TestocommentoCarattere">
    <w:name w:val="Testo commento Carattere"/>
    <w:basedOn w:val="Carpredefinitoparagrafo"/>
    <w:link w:val="Testocommento"/>
    <w:uiPriority w:val="99"/>
    <w:semiHidden/>
    <w:rsid w:val="00FD36AB"/>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FD36AB"/>
    <w:rPr>
      <w:b/>
      <w:bCs/>
    </w:rPr>
  </w:style>
  <w:style w:type="character" w:customStyle="1" w:styleId="SoggettocommentoCarattere">
    <w:name w:val="Soggetto commento Carattere"/>
    <w:basedOn w:val="TestocommentoCarattere"/>
    <w:link w:val="Soggettocommento"/>
    <w:uiPriority w:val="99"/>
    <w:semiHidden/>
    <w:rsid w:val="00FD36AB"/>
    <w:rPr>
      <w:b/>
      <w:bCs/>
      <w:color w:val="000000"/>
      <w:sz w:val="20"/>
      <w:szCs w:val="20"/>
    </w:rPr>
  </w:style>
  <w:style w:type="paragraph" w:styleId="NormaleWeb">
    <w:name w:val="Normal (Web)"/>
    <w:basedOn w:val="Normale"/>
    <w:uiPriority w:val="99"/>
    <w:semiHidden/>
    <w:unhideWhenUsed/>
    <w:rsid w:val="00FB3057"/>
    <w:pPr>
      <w:widowControl/>
      <w:spacing w:before="100" w:beforeAutospacing="1" w:after="100" w:afterAutospacing="1"/>
    </w:pPr>
    <w:rPr>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9227">
      <w:bodyDiv w:val="1"/>
      <w:marLeft w:val="0"/>
      <w:marRight w:val="0"/>
      <w:marTop w:val="0"/>
      <w:marBottom w:val="0"/>
      <w:divBdr>
        <w:top w:val="none" w:sz="0" w:space="0" w:color="auto"/>
        <w:left w:val="none" w:sz="0" w:space="0" w:color="auto"/>
        <w:bottom w:val="none" w:sz="0" w:space="0" w:color="auto"/>
        <w:right w:val="none" w:sz="0" w:space="0" w:color="auto"/>
      </w:divBdr>
    </w:div>
    <w:div w:id="182223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assets/sg/report-a-breach/complaints_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ES_x0020_ref. xmlns="3d80d2f9-8029-4a8a-a320-fbdbc67e4a47" xsi:nil="true"/>
    <Document_x0020_StatusBy xmlns="3d80d2f9-8029-4a8a-a320-fbdbc67e4a47">System Owner</Document_x0020_StatusBy>
    <Documentation_x0020_category xmlns="3d80d2f9-8029-4a8a-a320-fbdbc67e4a47">Business documentation</Documentation_x0020_category>
    <Information_x0020_system xmlns="3d80d2f9-8029-4a8a-a320-fbdbc67e4a47" xsi:nil="true"/>
    <Document_x0020_Type xmlns="3d80d2f9-8029-4a8a-a320-fbdbc67e4a47">Vision</Document_x0020_Type>
    <Project_x0020_Phase xmlns="3d80d2f9-8029-4a8a-a320-fbdbc67e4a47">Initiating</Project_x0020_Phase>
    <Document_x0020_Status xmlns="3d80d2f9-8029-4a8a-a320-fbdbc67e4a47">Draft</Document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Project Documentation" ma:contentTypeID="0x0101000FE66D1F6BE5724891EFA64065A69F1700F34562EFD2A9334896072528B3BC6313" ma:contentTypeVersion="3" ma:contentTypeDescription="" ma:contentTypeScope="" ma:versionID="b9aae6382749fc26677fe9bba59b79ac">
  <xsd:schema xmlns:xsd="http://www.w3.org/2001/XMLSchema" xmlns:xs="http://www.w3.org/2001/XMLSchema" xmlns:p="http://schemas.microsoft.com/office/2006/metadata/properties" xmlns:ns2="3d80d2f9-8029-4a8a-a320-fbdbc67e4a47" targetNamespace="http://schemas.microsoft.com/office/2006/metadata/properties" ma:root="true" ma:fieldsID="5f50ef879f9b3543bb84a1b5734e622a" ns2:_="">
    <xsd:import namespace="3d80d2f9-8029-4a8a-a320-fbdbc67e4a47"/>
    <xsd:element name="properties">
      <xsd:complexType>
        <xsd:sequence>
          <xsd:element name="documentManagement">
            <xsd:complexType>
              <xsd:all>
                <xsd:element ref="ns2:Project_x0020_Phase" minOccurs="0"/>
                <xsd:element ref="ns2:Document_x0020_Type" minOccurs="0"/>
                <xsd:element ref="ns2:Document_x0020_Status" minOccurs="0"/>
                <xsd:element ref="ns2:Document_x0020_StatusBy" minOccurs="0"/>
                <xsd:element ref="ns2:Information_x0020_system" minOccurs="0"/>
                <xsd:element ref="ns2:Information_x0020_system_x003a_Information_x0020_system_x0020_family" minOccurs="0"/>
                <xsd:element ref="ns2:Documentation_x0020_category" minOccurs="0"/>
                <xsd:element ref="ns2:ARES_x0020_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0d2f9-8029-4a8a-a320-fbdbc67e4a47" elementFormDefault="qualified">
    <xsd:import namespace="http://schemas.microsoft.com/office/2006/documentManagement/types"/>
    <xsd:import namespace="http://schemas.microsoft.com/office/infopath/2007/PartnerControls"/>
    <xsd:element name="Project_x0020_Phase" ma:index="8" nillable="true" ma:displayName="Project Phase" ma:default="Initiating" ma:format="Dropdown" ma:internalName="Project_x0020_Phase">
      <xsd:simpleType>
        <xsd:restriction base="dms:Choice">
          <xsd:enumeration value="Inception"/>
          <xsd:enumeration value="Initiating"/>
          <xsd:enumeration value="Elaboration"/>
          <xsd:enumeration value="Planning"/>
          <xsd:enumeration value="Change of scope"/>
          <xsd:enumeration value="Construction"/>
          <xsd:enumeration value="Executing"/>
          <xsd:enumeration value="Corrective maintenance"/>
          <xsd:enumeration value="Development"/>
          <xsd:enumeration value="Transition"/>
          <xsd:enumeration value="Maintenance"/>
          <xsd:enumeration value="Pre-Study"/>
          <xsd:enumeration value="Support"/>
          <xsd:enumeration value="Closing"/>
        </xsd:restriction>
      </xsd:simpleType>
    </xsd:element>
    <xsd:element name="Document_x0020_Type" ma:index="9" nillable="true" ma:displayName="Document Type" ma:default="Vision" ma:format="Dropdown" ma:internalName="Document_x0020_Type">
      <xsd:simpleType>
        <xsd:restriction base="dms:Choice">
          <xsd:enumeration value="Business Requirements"/>
          <xsd:enumeration value="Deployment notes"/>
          <xsd:enumeration value="Interactive help"/>
          <xsd:enumeration value="FAQ"/>
          <xsd:enumeration value="Manuals"/>
          <xsd:enumeration value="MoM"/>
          <xsd:enumeration value="PM² logs"/>
          <xsd:enumeration value="PM² planning"/>
          <xsd:enumeration value="PM² progress report"/>
          <xsd:enumeration value="PM² report"/>
          <xsd:enumeration value="PM² status report"/>
          <xsd:enumeration value="Presentation"/>
          <xsd:enumeration value="Quick Guides"/>
          <xsd:enumeration value="Release notes"/>
          <xsd:enumeration value="RM Checklist"/>
          <xsd:enumeration value="Software Architecture Documents"/>
          <xsd:enumeration value="Use Case Documents"/>
          <xsd:enumeration value="Vision"/>
          <xsd:enumeration value="Other"/>
        </xsd:restriction>
      </xsd:simpleType>
    </xsd:element>
    <xsd:element name="Document_x0020_Status" ma:index="10" nillable="true" ma:displayName="Document Status" ma:default="Draft" ma:format="Dropdown" ma:internalName="Document_x0020_Status">
      <xsd:simpleType>
        <xsd:restriction base="dms:Choice">
          <xsd:enumeration value="Draft"/>
          <xsd:enumeration value="Approved"/>
        </xsd:restriction>
      </xsd:simpleType>
    </xsd:element>
    <xsd:element name="Document_x0020_StatusBy" ma:index="11" nillable="true" ma:displayName="Document StatusBy" ma:default="System Owner" ma:format="Dropdown" ma:internalName="Document_x0020_StatusBy">
      <xsd:simpleType>
        <xsd:restriction base="dms:Choice">
          <xsd:enumeration value="System Owner"/>
          <xsd:enumeration value="IT Project manager"/>
          <xsd:enumeration value="Steering Committee"/>
          <xsd:enumeration value="CPO - MAP"/>
          <xsd:enumeration value="Working Group"/>
          <xsd:enumeration value="Secretary General"/>
          <xsd:enumeration value="SG IRM"/>
        </xsd:restriction>
      </xsd:simpleType>
    </xsd:element>
    <xsd:element name="Information_x0020_system" ma:index="12" nillable="true" ma:displayName="Information system" ma:list="{a168ceb1-739a-426c-9397-df598ffe9163}" ma:internalName="Information_x0020_system" ma:showField="Name" ma:web="3d80d2f9-8029-4a8a-a320-fbdbc67e4a47">
      <xsd:simpleType>
        <xsd:restriction base="dms:Lookup"/>
      </xsd:simpleType>
    </xsd:element>
    <xsd:element name="Information_x0020_system_x003a_Information_x0020_system_x0020_family" ma:index="13" nillable="true" ma:displayName="Information system:Information system family" ma:list="{a168ceb1-739a-426c-9397-df598ffe9163}" ma:internalName="Information_x0020_system_x003A_Information_x0020_system_x0020_family" ma:readOnly="true" ma:showField="Information_x0020_system_x0020_f" ma:web="3d80d2f9-8029-4a8a-a320-fbdbc67e4a47">
      <xsd:simpleType>
        <xsd:restriction base="dms:Lookup"/>
      </xsd:simpleType>
    </xsd:element>
    <xsd:element name="Documentation_x0020_category" ma:index="14" nillable="true" ma:displayName="Documentation category" ma:default="Business documentation" ma:format="Dropdown" ma:internalName="Documentation_x0020_category">
      <xsd:simpleType>
        <xsd:restriction base="dms:Choice">
          <xsd:enumeration value="Business documentation"/>
          <xsd:enumeration value="Project management &amp; planning"/>
          <xsd:enumeration value="Meetings &amp; presentations"/>
          <xsd:enumeration value="Technical documentation"/>
          <xsd:enumeration value="User support"/>
          <xsd:enumeration value="Archives"/>
        </xsd:restriction>
      </xsd:simpleType>
    </xsd:element>
    <xsd:element name="ARES_x0020_ref." ma:index="15" nillable="true" ma:displayName="ARES ref." ma:description="ARES registration number ('Ares(yyyy)nnnnnn')" ma:internalName="ARES_x0020_ref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2FD0B-73E7-4DCF-85B5-670516CB19AB}">
  <ds:schemaRefs>
    <ds:schemaRef ds:uri="http://schemas.microsoft.com/office/2006/metadata/properties"/>
    <ds:schemaRef ds:uri="http://schemas.microsoft.com/office/infopath/2007/PartnerControls"/>
    <ds:schemaRef ds:uri="3d80d2f9-8029-4a8a-a320-fbdbc67e4a47"/>
  </ds:schemaRefs>
</ds:datastoreItem>
</file>

<file path=customXml/itemProps2.xml><?xml version="1.0" encoding="utf-8"?>
<ds:datastoreItem xmlns:ds="http://schemas.openxmlformats.org/officeDocument/2006/customXml" ds:itemID="{E529D5F7-7853-4B9E-BBDF-A4BE065FD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0d2f9-8029-4a8a-a320-fbdbc67e4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237B1-C9C4-4B62-80BF-40E9C111F277}">
  <ds:schemaRefs>
    <ds:schemaRef ds:uri="http://schemas.openxmlformats.org/officeDocument/2006/bibliography"/>
  </ds:schemaRefs>
</ds:datastoreItem>
</file>

<file path=customXml/itemProps4.xml><?xml version="1.0" encoding="utf-8"?>
<ds:datastoreItem xmlns:ds="http://schemas.openxmlformats.org/officeDocument/2006/customXml" ds:itemID="{BAAD5E01-E2EB-4DB6-9236-3EAF1B9F2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1854</Words>
  <Characters>10570</Characters>
  <Application>Microsoft Office Word</Application>
  <DocSecurity>0</DocSecurity>
  <Lines>88</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untitled</vt:lpstr>
      <vt:lpstr>untitled</vt:lpstr>
    </vt:vector>
  </TitlesOfParts>
  <Manager>SG-PLAINTES@ec.europa.eu</Manager>
  <Company>European Commission</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C3 Ela</dc:creator>
  <cp:lastModifiedBy>roberto martina</cp:lastModifiedBy>
  <cp:revision>2</cp:revision>
  <cp:lastPrinted>2021-08-10T19:32:00Z</cp:lastPrinted>
  <dcterms:created xsi:type="dcterms:W3CDTF">2021-08-22T16:39:00Z</dcterms:created>
  <dcterms:modified xsi:type="dcterms:W3CDTF">2021-08-22T16:39:00Z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0x0101000FE66D1F6BE5724891EFA64065A69F1700F34562EFD2A9334896072528B3BC6313</vt:lpwstr>
  </property>
</Properties>
</file>